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ADC" w:rsidRDefault="004F00F5" w:rsidP="004F00F5">
      <w:pPr>
        <w:jc w:val="center"/>
        <w:rPr>
          <w:b/>
          <w:sz w:val="24"/>
          <w:szCs w:val="24"/>
        </w:rPr>
      </w:pPr>
      <w:bookmarkStart w:id="0" w:name="_GoBack"/>
      <w:bookmarkEnd w:id="0"/>
      <w:r>
        <w:rPr>
          <w:b/>
          <w:noProof/>
          <w:sz w:val="24"/>
          <w:szCs w:val="24"/>
          <w:lang w:eastAsia="sv-SE"/>
        </w:rPr>
        <mc:AlternateContent>
          <mc:Choice Requires="wps">
            <w:drawing>
              <wp:anchor distT="0" distB="0" distL="114300" distR="114300" simplePos="0" relativeHeight="251659264" behindDoc="0" locked="0" layoutInCell="1" allowOverlap="1" wp14:anchorId="69908AB1" wp14:editId="6EE4E921">
                <wp:simplePos x="0" y="0"/>
                <wp:positionH relativeFrom="column">
                  <wp:posOffset>669290</wp:posOffset>
                </wp:positionH>
                <wp:positionV relativeFrom="paragraph">
                  <wp:posOffset>-304165</wp:posOffset>
                </wp:positionV>
                <wp:extent cx="4160520" cy="2072640"/>
                <wp:effectExtent l="0" t="0" r="11430" b="22860"/>
                <wp:wrapNone/>
                <wp:docPr id="8" name="Rounded Rectangle 8"/>
                <wp:cNvGraphicFramePr/>
                <a:graphic xmlns:a="http://schemas.openxmlformats.org/drawingml/2006/main">
                  <a:graphicData uri="http://schemas.microsoft.com/office/word/2010/wordprocessingShape">
                    <wps:wsp>
                      <wps:cNvSpPr/>
                      <wps:spPr>
                        <a:xfrm>
                          <a:off x="0" y="0"/>
                          <a:ext cx="4160520" cy="207264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C11646" id="Rounded Rectangle 8" o:spid="_x0000_s1026" style="position:absolute;margin-left:52.7pt;margin-top:-23.95pt;width:327.6pt;height:1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6zbwIAANMEAAAOAAAAZHJzL2Uyb0RvYy54bWysVNtu2zAMfR+wfxD0vtoJ0lvQpAhadBhQ&#10;tEXboc+sLMcGZFGTlDjZ1+9Idi/r9jQsDwopUrwcHvrsfNcZsdU+tGwXcnJQSqGt4qq164X8/nj1&#10;5USKEMlWZNjqhdzrIM+Xnz+d9W6up9ywqbQXCGLDvHcL2cTo5kURVKM7CgfstIWxZt9RhOrXReWp&#10;R/TOFNOyPCp69pXzrHQIuL0cjHKZ49e1VvG2roOOwiwkaov59Pl8TmexPKP52pNrWjWWQf9QRUet&#10;RdLXUJcUSWx8+0eorlWeA9fxQHFXcF23Suce0M2k/NDNQ0NO514ATnCvMIX/F1bdbO+8aKuFxKAs&#10;dRjRPW9spStxD/DIro0WJwmm3oU5vB/cnR+1ADH1vKt9l/7RjdhlaPev0OpdFAqXs8lReTjFBBRs&#10;0/J4ejTL4Bdvz50P8avmTiRhIX0qI9WQcaXtdYjIC/8Xv5TS8lVrTB6isaJH6MNZmbIQuFQbihA7&#10;h+6CXUtBZg2SquhzyMCmrdLzFCjsw4XxYkvgCehVcf+I0qUwFCIM6Cf/EhAo4benqZ5LCs3wOJtG&#10;N2NTaJ1pOJafUBxwS9IzV3vA73ngZXDqqkW0ayS9Iw8iohUsV7zFURtGfzxKUjTsf/7tPvmDH7BK&#10;0YPY6P3HhrxGL98smHM6mQF6EbMyOzxOQ/HvLc/vLXbTXTAwmWCNncpi8o/mRaw9d0/YwVXKChNZ&#10;hdwDyqNyEYeFwxYrvVplN7DfUby2D06l4AmnhOPj7om8GxkQMYEbflkCmn/gwOA7sGC1iVy3mSBv&#10;uGJUScHm5KGNW55W872evd6+RctfAAAA//8DAFBLAwQUAAYACAAAACEA6Joa1d4AAAALAQAADwAA&#10;AGRycy9kb3ducmV2LnhtbEyPy07DMBBF90j8gzVI7Fq7VZOUNE6FkFixolRdO/EQR/UjsZ00/XvM&#10;CpZXc3Tvmeq4GE1m9KF3lsNmzYCgbZ3sbcfh/PW+2gMJUVgptLPI4Y4BjvXjQyVK6W72E+dT7Egq&#10;saEUHFSMQ0lpaBUaEdZuQJtu384bEVP0HZVe3FK50XTLWE6N6G1aUGLAN4Xt9TQZDvKsA27mcfxo&#10;MtXc/STMpRg5f35aXg9AIi7xD4Zf/aQOdXJq3GRlIDpllu0SymG1K16AJKLIWQ6k4bAt9hnQuqL/&#10;f6h/AAAA//8DAFBLAQItABQABgAIAAAAIQC2gziS/gAAAOEBAAATAAAAAAAAAAAAAAAAAAAAAABb&#10;Q29udGVudF9UeXBlc10ueG1sUEsBAi0AFAAGAAgAAAAhADj9If/WAAAAlAEAAAsAAAAAAAAAAAAA&#10;AAAALwEAAF9yZWxzLy5yZWxzUEsBAi0AFAAGAAgAAAAhANGEHrNvAgAA0wQAAA4AAAAAAAAAAAAA&#10;AAAALgIAAGRycy9lMm9Eb2MueG1sUEsBAi0AFAAGAAgAAAAhAOiaGtXeAAAACwEAAA8AAAAAAAAA&#10;AAAAAAAAyQQAAGRycy9kb3ducmV2LnhtbFBLBQYAAAAABAAEAPMAAADUBQAAAAA=&#10;" filled="f" strokecolor="windowText" strokeweight="2pt"/>
            </w:pict>
          </mc:Fallback>
        </mc:AlternateContent>
      </w:r>
      <w:r w:rsidR="00B93ADC">
        <w:rPr>
          <w:b/>
          <w:sz w:val="24"/>
          <w:szCs w:val="24"/>
        </w:rPr>
        <w:t>CBC Annual meeting – 2015</w:t>
      </w:r>
    </w:p>
    <w:p w:rsidR="004F00F5" w:rsidRPr="00457681" w:rsidRDefault="004F00F5" w:rsidP="004F00F5">
      <w:pPr>
        <w:jc w:val="center"/>
        <w:rPr>
          <w:b/>
          <w:sz w:val="24"/>
          <w:szCs w:val="24"/>
        </w:rPr>
      </w:pPr>
      <w:r w:rsidRPr="00457681">
        <w:rPr>
          <w:b/>
          <w:sz w:val="24"/>
          <w:szCs w:val="24"/>
        </w:rPr>
        <w:t xml:space="preserve">Theme 1 </w:t>
      </w:r>
      <w:r w:rsidR="00A97624">
        <w:rPr>
          <w:b/>
          <w:sz w:val="24"/>
          <w:szCs w:val="24"/>
        </w:rPr>
        <w:t xml:space="preserve"> </w:t>
      </w:r>
      <w:r w:rsidRPr="00457681">
        <w:rPr>
          <w:b/>
          <w:sz w:val="24"/>
          <w:szCs w:val="24"/>
        </w:rPr>
        <w:t>Regional professionalism</w:t>
      </w:r>
    </w:p>
    <w:p w:rsidR="004F00F5" w:rsidRPr="00457681" w:rsidRDefault="004F00F5" w:rsidP="004F00F5">
      <w:pPr>
        <w:jc w:val="center"/>
        <w:rPr>
          <w:b/>
          <w:sz w:val="24"/>
          <w:szCs w:val="24"/>
        </w:rPr>
      </w:pPr>
      <w:r w:rsidRPr="00457681">
        <w:rPr>
          <w:b/>
          <w:sz w:val="24"/>
          <w:szCs w:val="24"/>
        </w:rPr>
        <w:t>Opening remarks by Lyn Provost</w:t>
      </w:r>
    </w:p>
    <w:p w:rsidR="004F00F5" w:rsidRPr="00457681" w:rsidRDefault="004F00F5" w:rsidP="004F00F5">
      <w:pPr>
        <w:jc w:val="center"/>
        <w:rPr>
          <w:b/>
          <w:sz w:val="24"/>
          <w:szCs w:val="24"/>
        </w:rPr>
      </w:pPr>
      <w:r w:rsidRPr="00457681">
        <w:rPr>
          <w:b/>
          <w:sz w:val="24"/>
          <w:szCs w:val="24"/>
        </w:rPr>
        <w:t>(Controller and Auditor-General of New Zealand),</w:t>
      </w:r>
    </w:p>
    <w:p w:rsidR="004F00F5" w:rsidRPr="00457681" w:rsidRDefault="004F00F5" w:rsidP="004F00F5">
      <w:pPr>
        <w:jc w:val="center"/>
        <w:rPr>
          <w:b/>
          <w:sz w:val="24"/>
          <w:szCs w:val="24"/>
        </w:rPr>
      </w:pPr>
      <w:r w:rsidRPr="00457681">
        <w:rPr>
          <w:b/>
          <w:sz w:val="24"/>
          <w:szCs w:val="24"/>
        </w:rPr>
        <w:t xml:space="preserve">INCOSAI 2016 Theme Chair </w:t>
      </w:r>
    </w:p>
    <w:p w:rsidR="004F00F5" w:rsidRDefault="004F00F5" w:rsidP="004F00F5"/>
    <w:p w:rsidR="004F00F5" w:rsidRDefault="004F00F5" w:rsidP="004F00F5"/>
    <w:p w:rsidR="004F00F5" w:rsidRPr="000B1F68" w:rsidRDefault="004F00F5" w:rsidP="004F00F5">
      <w:pPr>
        <w:spacing w:line="360" w:lineRule="auto"/>
      </w:pPr>
      <w:r w:rsidRPr="000B1F68">
        <w:t>Good morning colleagues,</w:t>
      </w:r>
    </w:p>
    <w:p w:rsidR="004F00F5" w:rsidRDefault="004F00F5" w:rsidP="004F00F5">
      <w:pPr>
        <w:spacing w:line="360" w:lineRule="auto"/>
      </w:pPr>
      <w:r w:rsidRPr="000B1F68">
        <w:t xml:space="preserve">As you are aware, </w:t>
      </w:r>
      <w:r w:rsidR="00B93ADC">
        <w:t>one of the themes</w:t>
      </w:r>
      <w:r>
        <w:t xml:space="preserve"> at the INCOSAI 2016 is:</w:t>
      </w:r>
    </w:p>
    <w:p w:rsidR="004F00F5" w:rsidRPr="004F00F5" w:rsidRDefault="004F00F5" w:rsidP="00A97624">
      <w:pPr>
        <w:spacing w:line="360" w:lineRule="auto"/>
        <w:ind w:left="426"/>
        <w:rPr>
          <w:i/>
        </w:rPr>
      </w:pPr>
      <w:r w:rsidRPr="004F00F5">
        <w:rPr>
          <w:i/>
        </w:rPr>
        <w:t>“</w:t>
      </w:r>
      <w:proofErr w:type="spellStart"/>
      <w:r w:rsidRPr="004F00F5">
        <w:rPr>
          <w:i/>
        </w:rPr>
        <w:t>Professionalisation</w:t>
      </w:r>
      <w:proofErr w:type="spellEnd"/>
      <w:r w:rsidRPr="004F00F5">
        <w:rPr>
          <w:i/>
        </w:rPr>
        <w:t xml:space="preserve">: </w:t>
      </w:r>
      <w:proofErr w:type="spellStart"/>
      <w:r w:rsidRPr="004F00F5">
        <w:rPr>
          <w:i/>
        </w:rPr>
        <w:t>what</w:t>
      </w:r>
      <w:proofErr w:type="spellEnd"/>
      <w:r w:rsidRPr="004F00F5">
        <w:rPr>
          <w:i/>
        </w:rPr>
        <w:t xml:space="preserve"> </w:t>
      </w:r>
      <w:proofErr w:type="spellStart"/>
      <w:r w:rsidRPr="004F00F5">
        <w:rPr>
          <w:i/>
        </w:rPr>
        <w:t>can</w:t>
      </w:r>
      <w:proofErr w:type="spellEnd"/>
      <w:r w:rsidRPr="004F00F5">
        <w:rPr>
          <w:i/>
        </w:rPr>
        <w:t xml:space="preserve"> </w:t>
      </w:r>
      <w:proofErr w:type="spellStart"/>
      <w:r w:rsidRPr="004F00F5">
        <w:rPr>
          <w:i/>
        </w:rPr>
        <w:t>promote</w:t>
      </w:r>
      <w:proofErr w:type="spellEnd"/>
      <w:r w:rsidRPr="004F00F5">
        <w:rPr>
          <w:i/>
        </w:rPr>
        <w:t xml:space="preserve"> INTOSAI’s credibility to become a more prominent international organisation</w:t>
      </w:r>
      <w:r>
        <w:rPr>
          <w:i/>
        </w:rPr>
        <w:t>?</w:t>
      </w:r>
      <w:r w:rsidRPr="004F00F5">
        <w:rPr>
          <w:i/>
        </w:rPr>
        <w:t>”</w:t>
      </w:r>
    </w:p>
    <w:p w:rsidR="004F00F5" w:rsidRDefault="004F00F5" w:rsidP="004F00F5">
      <w:pPr>
        <w:spacing w:line="360" w:lineRule="auto"/>
      </w:pPr>
      <w:r>
        <w:t>‘</w:t>
      </w:r>
      <w:proofErr w:type="spellStart"/>
      <w:r>
        <w:t>Profesionalisation</w:t>
      </w:r>
      <w:proofErr w:type="spellEnd"/>
      <w:r>
        <w:t xml:space="preserve">’ </w:t>
      </w:r>
      <w:proofErr w:type="spellStart"/>
      <w:r>
        <w:t>can</w:t>
      </w:r>
      <w:proofErr w:type="spellEnd"/>
      <w:r>
        <w:t xml:space="preserve"> </w:t>
      </w:r>
      <w:proofErr w:type="spellStart"/>
      <w:r>
        <w:t>mean</w:t>
      </w:r>
      <w:proofErr w:type="spellEnd"/>
      <w:r>
        <w:t xml:space="preserve"> different things to different people depending on their perspective. These different </w:t>
      </w:r>
      <w:proofErr w:type="spellStart"/>
      <w:r>
        <w:t>views</w:t>
      </w:r>
      <w:proofErr w:type="spellEnd"/>
      <w:r>
        <w:t xml:space="preserve"> on </w:t>
      </w:r>
      <w:proofErr w:type="spellStart"/>
      <w:r>
        <w:t>professionalisation</w:t>
      </w:r>
      <w:proofErr w:type="spellEnd"/>
      <w:r>
        <w:t xml:space="preserve"> </w:t>
      </w:r>
      <w:proofErr w:type="spellStart"/>
      <w:r>
        <w:t>are</w:t>
      </w:r>
      <w:proofErr w:type="spellEnd"/>
      <w:r>
        <w:t xml:space="preserve"> </w:t>
      </w:r>
      <w:proofErr w:type="spellStart"/>
      <w:r>
        <w:t>shaped</w:t>
      </w:r>
      <w:proofErr w:type="spellEnd"/>
      <w:r>
        <w:t xml:space="preserve"> by differences in environmental context</w:t>
      </w:r>
      <w:r w:rsidR="00A97624">
        <w:t>,</w:t>
      </w:r>
      <w:r>
        <w:t xml:space="preserve"> and different skills and experience.</w:t>
      </w:r>
      <w:r w:rsidR="00561349">
        <w:t xml:space="preserve"> </w:t>
      </w:r>
      <w:r w:rsidR="00B93ADC">
        <w:t>At</w:t>
      </w:r>
      <w:r w:rsidR="00561349">
        <w:t xml:space="preserve"> the INCOSAI 2016, I would like us to develop a common understanding of what </w:t>
      </w:r>
      <w:proofErr w:type="spellStart"/>
      <w:r w:rsidR="00561349">
        <w:t>we</w:t>
      </w:r>
      <w:proofErr w:type="spellEnd"/>
      <w:r w:rsidR="00561349">
        <w:t xml:space="preserve"> </w:t>
      </w:r>
      <w:proofErr w:type="spellStart"/>
      <w:r w:rsidR="00561349">
        <w:t>mean</w:t>
      </w:r>
      <w:proofErr w:type="spellEnd"/>
      <w:r w:rsidR="00561349">
        <w:t xml:space="preserve"> by </w:t>
      </w:r>
      <w:proofErr w:type="spellStart"/>
      <w:r w:rsidR="00561349">
        <w:t>professionalisation</w:t>
      </w:r>
      <w:proofErr w:type="spellEnd"/>
      <w:r w:rsidR="00A97624">
        <w:t>,</w:t>
      </w:r>
      <w:r w:rsidR="00561349">
        <w:t xml:space="preserve"> so </w:t>
      </w:r>
      <w:proofErr w:type="spellStart"/>
      <w:r w:rsidR="00561349">
        <w:t>that</w:t>
      </w:r>
      <w:proofErr w:type="spellEnd"/>
      <w:r w:rsidR="00561349">
        <w:t xml:space="preserve"> </w:t>
      </w:r>
      <w:proofErr w:type="spellStart"/>
      <w:r w:rsidR="00561349">
        <w:t>we</w:t>
      </w:r>
      <w:proofErr w:type="spellEnd"/>
      <w:r w:rsidR="00561349">
        <w:t xml:space="preserve"> have a solid platform to move </w:t>
      </w:r>
      <w:r w:rsidR="00B93ADC">
        <w:t xml:space="preserve">INTOSAI </w:t>
      </w:r>
      <w:r w:rsidR="00561349">
        <w:t>forwards.</w:t>
      </w:r>
    </w:p>
    <w:p w:rsidR="009B3C0B" w:rsidRDefault="009B3C0B" w:rsidP="004F00F5">
      <w:pPr>
        <w:spacing w:line="360" w:lineRule="auto"/>
      </w:pPr>
      <w:proofErr w:type="spellStart"/>
      <w:r>
        <w:t>Professionalisation</w:t>
      </w:r>
      <w:proofErr w:type="spellEnd"/>
      <w:r>
        <w:t xml:space="preserve"> </w:t>
      </w:r>
      <w:proofErr w:type="spellStart"/>
      <w:r>
        <w:t>can</w:t>
      </w:r>
      <w:proofErr w:type="spellEnd"/>
      <w:r>
        <w:t xml:space="preserve"> </w:t>
      </w:r>
      <w:proofErr w:type="spellStart"/>
      <w:r>
        <w:t>include</w:t>
      </w:r>
      <w:proofErr w:type="spellEnd"/>
      <w:r>
        <w:t xml:space="preserve"> </w:t>
      </w:r>
      <w:proofErr w:type="spellStart"/>
      <w:r>
        <w:t>important</w:t>
      </w:r>
      <w:proofErr w:type="spellEnd"/>
      <w:r>
        <w:t xml:space="preserve"> matters such as independence, standard setting, capability building, certification, professional development, and so forth.</w:t>
      </w:r>
    </w:p>
    <w:p w:rsidR="00561349" w:rsidRDefault="00561349" w:rsidP="004F00F5">
      <w:pPr>
        <w:spacing w:line="360" w:lineRule="auto"/>
      </w:pPr>
      <w:r>
        <w:t xml:space="preserve">In my view, if INTOSAI is to be successful in its efforts to </w:t>
      </w:r>
      <w:proofErr w:type="spellStart"/>
      <w:r>
        <w:t>implement</w:t>
      </w:r>
      <w:proofErr w:type="spellEnd"/>
      <w:r>
        <w:t xml:space="preserve"> a </w:t>
      </w:r>
      <w:proofErr w:type="spellStart"/>
      <w:r>
        <w:t>professionalisation</w:t>
      </w:r>
      <w:proofErr w:type="spellEnd"/>
      <w:r>
        <w:t xml:space="preserve"> agenda, </w:t>
      </w:r>
      <w:proofErr w:type="spellStart"/>
      <w:r>
        <w:t>this</w:t>
      </w:r>
      <w:proofErr w:type="spellEnd"/>
      <w:r>
        <w:t xml:space="preserve"> </w:t>
      </w:r>
      <w:proofErr w:type="spellStart"/>
      <w:r>
        <w:t>needs</w:t>
      </w:r>
      <w:proofErr w:type="spellEnd"/>
      <w:r>
        <w:t xml:space="preserve"> to cover all levels of INTOSAI:</w:t>
      </w:r>
    </w:p>
    <w:p w:rsidR="00561349" w:rsidRPr="00561349" w:rsidRDefault="00561349" w:rsidP="00561349">
      <w:pPr>
        <w:pStyle w:val="Liststycke"/>
        <w:numPr>
          <w:ilvl w:val="0"/>
          <w:numId w:val="44"/>
        </w:numPr>
        <w:spacing w:line="360" w:lineRule="auto"/>
      </w:pPr>
      <w:r w:rsidRPr="00561349">
        <w:t>Global level</w:t>
      </w:r>
    </w:p>
    <w:p w:rsidR="00561349" w:rsidRPr="00561349" w:rsidRDefault="00561349" w:rsidP="00561349">
      <w:pPr>
        <w:pStyle w:val="Liststycke"/>
        <w:numPr>
          <w:ilvl w:val="0"/>
          <w:numId w:val="44"/>
        </w:numPr>
        <w:spacing w:line="360" w:lineRule="auto"/>
      </w:pPr>
      <w:r w:rsidRPr="00561349">
        <w:t>Regional level</w:t>
      </w:r>
    </w:p>
    <w:p w:rsidR="00561349" w:rsidRPr="00561349" w:rsidRDefault="00561349" w:rsidP="00561349">
      <w:pPr>
        <w:pStyle w:val="Liststycke"/>
        <w:numPr>
          <w:ilvl w:val="0"/>
          <w:numId w:val="44"/>
        </w:numPr>
        <w:spacing w:line="360" w:lineRule="auto"/>
      </w:pPr>
      <w:r w:rsidRPr="00561349">
        <w:t>SAI level</w:t>
      </w:r>
    </w:p>
    <w:p w:rsidR="00561349" w:rsidRDefault="00561349" w:rsidP="004F00F5">
      <w:pPr>
        <w:spacing w:line="360" w:lineRule="auto"/>
      </w:pPr>
      <w:r>
        <w:t xml:space="preserve">Although the theme for INCOSAI 2016 is </w:t>
      </w:r>
      <w:r w:rsidR="00A97624">
        <w:t>focus</w:t>
      </w:r>
      <w:r w:rsidR="00117049">
        <w:t xml:space="preserve">ed on what can promote INTOSAI’s credibility to become a more prominent international organisation, in the end the driver for this must be to increase the effectiveness of individual SAIs – </w:t>
      </w:r>
      <w:r w:rsidR="00B93ADC">
        <w:t xml:space="preserve">after all, </w:t>
      </w:r>
      <w:r w:rsidR="00117049">
        <w:t>that is why INTOSAI exists.</w:t>
      </w:r>
    </w:p>
    <w:p w:rsidR="00117049" w:rsidRDefault="00117049" w:rsidP="004F00F5">
      <w:pPr>
        <w:spacing w:line="360" w:lineRule="auto"/>
      </w:pPr>
      <w:r>
        <w:lastRenderedPageBreak/>
        <w:t xml:space="preserve">In my view, we won’t be successful in our </w:t>
      </w:r>
      <w:proofErr w:type="spellStart"/>
      <w:r>
        <w:t>quest</w:t>
      </w:r>
      <w:proofErr w:type="spellEnd"/>
      <w:r>
        <w:t xml:space="preserve"> for </w:t>
      </w:r>
      <w:proofErr w:type="spellStart"/>
      <w:r>
        <w:t>enhanced</w:t>
      </w:r>
      <w:proofErr w:type="spellEnd"/>
      <w:r>
        <w:t xml:space="preserve"> </w:t>
      </w:r>
      <w:proofErr w:type="spellStart"/>
      <w:r>
        <w:t>professionalisati</w:t>
      </w:r>
      <w:r w:rsidR="00B602FE">
        <w:t>o</w:t>
      </w:r>
      <w:r>
        <w:t>n</w:t>
      </w:r>
      <w:proofErr w:type="spellEnd"/>
      <w:r>
        <w:t xml:space="preserve"> </w:t>
      </w:r>
      <w:proofErr w:type="spellStart"/>
      <w:r>
        <w:t>unless</w:t>
      </w:r>
      <w:proofErr w:type="spellEnd"/>
      <w:r>
        <w:t xml:space="preserve"> </w:t>
      </w:r>
      <w:proofErr w:type="spellStart"/>
      <w:r>
        <w:t>we</w:t>
      </w:r>
      <w:proofErr w:type="spellEnd"/>
      <w:r>
        <w:t xml:space="preserve"> </w:t>
      </w:r>
      <w:proofErr w:type="spellStart"/>
      <w:r>
        <w:t>can</w:t>
      </w:r>
      <w:proofErr w:type="spellEnd"/>
      <w:r>
        <w:t xml:space="preserve"> make gains at all 3 levels of INTOSAI.</w:t>
      </w:r>
    </w:p>
    <w:p w:rsidR="00117049" w:rsidRDefault="00117049" w:rsidP="004F00F5">
      <w:pPr>
        <w:spacing w:line="360" w:lineRule="auto"/>
      </w:pPr>
      <w:r>
        <w:t xml:space="preserve">I have long thought that the level which has the most potential to take INTOSAI forward </w:t>
      </w:r>
      <w:r w:rsidR="00B836DD">
        <w:t>in</w:t>
      </w:r>
      <w:r>
        <w:t xml:space="preserve"> a meaningful way</w:t>
      </w:r>
      <w:r w:rsidR="00B836DD">
        <w:t xml:space="preserve"> is the regional level</w:t>
      </w:r>
      <w:r w:rsidR="00B602FE">
        <w:t>,</w:t>
      </w:r>
      <w:r w:rsidR="00B836DD">
        <w:t xml:space="preserve"> and the role played by INTOSAI’s regional working groups. As Secretary-General of PASAI, I have seen first</w:t>
      </w:r>
      <w:r w:rsidR="00113ED1">
        <w:t>-</w:t>
      </w:r>
      <w:r w:rsidR="00B836DD">
        <w:t>hand</w:t>
      </w:r>
      <w:r w:rsidR="00113ED1">
        <w:t xml:space="preserve"> </w:t>
      </w:r>
      <w:r w:rsidR="00B836DD">
        <w:t xml:space="preserve">what difference can be made at </w:t>
      </w:r>
      <w:r w:rsidR="008273E7">
        <w:t>the</w:t>
      </w:r>
      <w:r w:rsidR="00B836DD">
        <w:t xml:space="preserve"> regional level.</w:t>
      </w:r>
    </w:p>
    <w:p w:rsidR="00113ED1" w:rsidRDefault="00113ED1" w:rsidP="004F00F5">
      <w:pPr>
        <w:spacing w:line="360" w:lineRule="auto"/>
      </w:pPr>
      <w:r>
        <w:t>While all the regional working groups are different, they share a common purpose and driver of providing support to SAIs in their respective regions. I therefore favour a “horses for courses” approach rather than a “1 size fits all” approach, when considering the role that regional working groups can play in the future. I think each region needs to operate in a manner which adds the most value to the SAIs in their region. However, undoubtedly there are some common areas of</w:t>
      </w:r>
      <w:r w:rsidR="00D56CB3">
        <w:t xml:space="preserve"> focus which are important in all regions of INTOSAI (e.g. advocating for the independence of SAIs).</w:t>
      </w:r>
    </w:p>
    <w:p w:rsidR="00D56CB3" w:rsidRDefault="00D56CB3" w:rsidP="004F00F5">
      <w:pPr>
        <w:spacing w:line="360" w:lineRule="auto"/>
      </w:pPr>
      <w:r>
        <w:t xml:space="preserve">I am delighted that the Capability Building Committee is focusing at this meeting on ‘Regional professionalism’. I think the key to INTOSAI </w:t>
      </w:r>
      <w:proofErr w:type="spellStart"/>
      <w:r>
        <w:t>taking</w:t>
      </w:r>
      <w:proofErr w:type="spellEnd"/>
      <w:r>
        <w:t xml:space="preserve"> </w:t>
      </w:r>
      <w:proofErr w:type="spellStart"/>
      <w:r>
        <w:t>professionalisation</w:t>
      </w:r>
      <w:proofErr w:type="spellEnd"/>
      <w:r>
        <w:t xml:space="preserve"> to the </w:t>
      </w:r>
      <w:proofErr w:type="spellStart"/>
      <w:r>
        <w:t>next</w:t>
      </w:r>
      <w:proofErr w:type="spellEnd"/>
      <w:r>
        <w:t xml:space="preserve"> level is unlocking the potential of the regional working groups in the various regions of INTOSAI.</w:t>
      </w:r>
    </w:p>
    <w:p w:rsidR="00193554" w:rsidRDefault="00193554" w:rsidP="004F00F5">
      <w:pPr>
        <w:spacing w:line="360" w:lineRule="auto"/>
      </w:pPr>
      <w:r>
        <w:t>While INTOSAI is able to provide the global voice for public audit, the role of regional working groups in providing an important link between individual SAIs and the wider INTOSAI organisation should not be underestimated.</w:t>
      </w:r>
    </w:p>
    <w:p w:rsidR="00193554" w:rsidRDefault="00193554" w:rsidP="004F00F5">
      <w:pPr>
        <w:spacing w:line="360" w:lineRule="auto"/>
      </w:pPr>
      <w:r>
        <w:t>I wish you well in your deliberations in Stockholm as the momentum starts to build towards INCOSAI 2016 in Abu Dhabi. I’m sorry that I can’t be with you in person, but I look forward to seeing many of you at the INCOSAI 2016.</w:t>
      </w:r>
    </w:p>
    <w:p w:rsidR="00193554" w:rsidRDefault="0097550F" w:rsidP="004F00F5">
      <w:pPr>
        <w:spacing w:line="360" w:lineRule="auto"/>
      </w:pPr>
      <w:r w:rsidRPr="0097550F">
        <w:rPr>
          <w:noProof/>
          <w:lang w:eastAsia="sv-SE"/>
        </w:rPr>
        <w:drawing>
          <wp:inline distT="0" distB="0" distL="0" distR="0" wp14:anchorId="45A2998E" wp14:editId="39DD5549">
            <wp:extent cx="2456778" cy="609711"/>
            <wp:effectExtent l="0" t="0" r="1270" b="0"/>
            <wp:docPr id="9" name="Picture 9" descr="H:\Lyn's signature &amp; photo\Signature-LynProv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yn's signature &amp; photo\Signature-LynProvos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260" cy="631174"/>
                    </a:xfrm>
                    <a:prstGeom prst="rect">
                      <a:avLst/>
                    </a:prstGeom>
                    <a:noFill/>
                    <a:ln>
                      <a:noFill/>
                    </a:ln>
                  </pic:spPr>
                </pic:pic>
              </a:graphicData>
            </a:graphic>
          </wp:inline>
        </w:drawing>
      </w:r>
    </w:p>
    <w:p w:rsidR="00193554" w:rsidRDefault="00193554" w:rsidP="00193554">
      <w:pPr>
        <w:spacing w:after="0" w:line="240" w:lineRule="auto"/>
      </w:pPr>
      <w:r>
        <w:t>Lyn Provost</w:t>
      </w:r>
    </w:p>
    <w:p w:rsidR="00193554" w:rsidRDefault="00193554" w:rsidP="00193554">
      <w:pPr>
        <w:spacing w:after="0" w:line="240" w:lineRule="auto"/>
      </w:pPr>
      <w:r>
        <w:t>Controller and Auditor-General (New Zealand)</w:t>
      </w:r>
    </w:p>
    <w:p w:rsidR="00193554" w:rsidRDefault="00193554" w:rsidP="00193554">
      <w:pPr>
        <w:spacing w:after="0" w:line="240" w:lineRule="auto"/>
      </w:pPr>
      <w:r>
        <w:t>INCOSAI 2016 Theme Chair (Theme II)</w:t>
      </w:r>
    </w:p>
    <w:p w:rsidR="00117049" w:rsidRPr="000B1F68" w:rsidRDefault="00117049" w:rsidP="004F00F5">
      <w:pPr>
        <w:spacing w:line="360" w:lineRule="auto"/>
      </w:pPr>
    </w:p>
    <w:p w:rsidR="00EB6CC2" w:rsidRDefault="00EB6CC2" w:rsidP="00F90310">
      <w:pPr>
        <w:pStyle w:val="OAGBodyText"/>
      </w:pPr>
    </w:p>
    <w:p w:rsidR="00EB6CC2" w:rsidRDefault="00EB6CC2" w:rsidP="00B05897">
      <w:pPr>
        <w:pStyle w:val="OAGSubject"/>
      </w:pPr>
    </w:p>
    <w:sectPr w:rsidR="00EB6CC2">
      <w:footerReference w:type="default" r:id="rId12"/>
      <w:headerReference w:type="first" r:id="rId13"/>
      <w:pgSz w:w="11906" w:h="16838" w:code="9"/>
      <w:pgMar w:top="1418" w:right="1985"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6B1" w:rsidRDefault="00D956B1">
      <w:r>
        <w:separator/>
      </w:r>
    </w:p>
  </w:endnote>
  <w:endnote w:type="continuationSeparator" w:id="0">
    <w:p w:rsidR="00D956B1" w:rsidRDefault="00D9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heSans-OT3Light">
    <w:panose1 w:val="00000000000000000000"/>
    <w:charset w:val="00"/>
    <w:family w:val="swiss"/>
    <w:notTrueType/>
    <w:pitch w:val="default"/>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E57" w:rsidRDefault="00BC7E57">
    <w:pPr>
      <w:pStyle w:val="Sidfot"/>
      <w:jc w:val="center"/>
    </w:pPr>
    <w:r>
      <w:rPr>
        <w:rStyle w:val="Sidnummer"/>
      </w:rPr>
      <w:fldChar w:fldCharType="begin"/>
    </w:r>
    <w:r>
      <w:rPr>
        <w:rStyle w:val="Sidnummer"/>
      </w:rPr>
      <w:instrText xml:space="preserve"> PAGE </w:instrText>
    </w:r>
    <w:r>
      <w:rPr>
        <w:rStyle w:val="Sidnummer"/>
      </w:rPr>
      <w:fldChar w:fldCharType="separate"/>
    </w:r>
    <w:r w:rsidR="00C1672E">
      <w:rPr>
        <w:rStyle w:val="Sidnummer"/>
        <w:noProof/>
      </w:rPr>
      <w:t>2</w:t>
    </w:r>
    <w:r>
      <w:rPr>
        <w:rStyle w:val="Sid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6B1" w:rsidRDefault="00D956B1">
      <w:r>
        <w:separator/>
      </w:r>
    </w:p>
  </w:footnote>
  <w:footnote w:type="continuationSeparator" w:id="0">
    <w:p w:rsidR="00D956B1" w:rsidRDefault="00D95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E57" w:rsidRDefault="001A60B1">
    <w:pPr>
      <w:pStyle w:val="Sidhuvud"/>
      <w:tabs>
        <w:tab w:val="clear" w:pos="4153"/>
        <w:tab w:val="clear" w:pos="8306"/>
        <w:tab w:val="left" w:pos="1785"/>
      </w:tabs>
    </w:pPr>
    <w:r>
      <w:rPr>
        <w:noProof/>
        <w:lang w:eastAsia="sv-SE"/>
      </w:rPr>
      <w:drawing>
        <wp:anchor distT="0" distB="0" distL="114300" distR="114300" simplePos="0" relativeHeight="251658240" behindDoc="1" locked="1" layoutInCell="1" allowOverlap="1" wp14:anchorId="556096FB" wp14:editId="758CF8FE">
          <wp:simplePos x="0" y="0"/>
          <wp:positionH relativeFrom="column">
            <wp:posOffset>-608330</wp:posOffset>
          </wp:positionH>
          <wp:positionV relativeFrom="page">
            <wp:posOffset>309880</wp:posOffset>
          </wp:positionV>
          <wp:extent cx="3031490" cy="688340"/>
          <wp:effectExtent l="0" t="0" r="0" b="0"/>
          <wp:wrapNone/>
          <wp:docPr id="18" name="Picture 18" descr="office_ag_BL_GREY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ffice_ag_BL_GREY_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149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mc:AlternateContent>
        <mc:Choice Requires="wpg">
          <w:drawing>
            <wp:anchor distT="0" distB="0" distL="114300" distR="114300" simplePos="0" relativeHeight="251657216" behindDoc="1" locked="1" layoutInCell="1" allowOverlap="1" wp14:anchorId="3C3911FF" wp14:editId="747448DD">
              <wp:simplePos x="0" y="0"/>
              <wp:positionH relativeFrom="column">
                <wp:posOffset>-396240</wp:posOffset>
              </wp:positionH>
              <wp:positionV relativeFrom="page">
                <wp:posOffset>1692275</wp:posOffset>
              </wp:positionV>
              <wp:extent cx="6552565" cy="1043940"/>
              <wp:effectExtent l="381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2565" cy="1043940"/>
                        <a:chOff x="794" y="2665"/>
                        <a:chExt cx="10319" cy="1644"/>
                      </a:xfrm>
                    </wpg:grpSpPr>
                    <wpg:grpSp>
                      <wpg:cNvPr id="2" name="Group 5"/>
                      <wpg:cNvGrpSpPr>
                        <a:grpSpLocks/>
                      </wpg:cNvGrpSpPr>
                      <wpg:grpSpPr bwMode="auto">
                        <a:xfrm>
                          <a:off x="794" y="2665"/>
                          <a:ext cx="283" cy="1644"/>
                          <a:chOff x="1994" y="4597"/>
                          <a:chExt cx="283" cy="1644"/>
                        </a:xfrm>
                      </wpg:grpSpPr>
                      <wps:wsp>
                        <wps:cNvPr id="3" name="Rectangle 3"/>
                        <wps:cNvSpPr>
                          <a:spLocks noChangeArrowheads="1"/>
                        </wps:cNvSpPr>
                        <wps:spPr bwMode="auto">
                          <a:xfrm>
                            <a:off x="1994" y="4597"/>
                            <a:ext cx="283" cy="8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994" y="5419"/>
                            <a:ext cx="283" cy="8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5" name="Group 6"/>
                      <wpg:cNvGrpSpPr>
                        <a:grpSpLocks/>
                      </wpg:cNvGrpSpPr>
                      <wpg:grpSpPr bwMode="auto">
                        <a:xfrm>
                          <a:off x="10263" y="2665"/>
                          <a:ext cx="850" cy="1644"/>
                          <a:chOff x="1994" y="4597"/>
                          <a:chExt cx="283" cy="1644"/>
                        </a:xfrm>
                      </wpg:grpSpPr>
                      <wps:wsp>
                        <wps:cNvPr id="6" name="Rectangle 7"/>
                        <wps:cNvSpPr>
                          <a:spLocks noChangeArrowheads="1"/>
                        </wps:cNvSpPr>
                        <wps:spPr bwMode="auto">
                          <a:xfrm>
                            <a:off x="1994" y="4597"/>
                            <a:ext cx="283" cy="8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1994" y="5419"/>
                            <a:ext cx="283" cy="8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D1C4FC" id="Group 9" o:spid="_x0000_s1026" style="position:absolute;margin-left:-31.2pt;margin-top:133.25pt;width:515.95pt;height:82.2pt;z-index:-251659264;mso-position-vertical-relative:page" coordorigin="794,2665" coordsize="1031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2AXnwMAALcSAAAOAAAAZHJzL2Uyb0RvYy54bWzsWHtv2zYQ/39AvwPB/x09IsmWEKVokzoY&#10;kG7Fun0AWqIemERqJB0lG/rddzzK73YbujZAUduATOrI493vnubVy8e+Iw9c6VaKnAYXPiVcFLJs&#10;RZ3T335dzhaUaMNEyTopeE6fuKYvr1/8cDUOGQ9lI7uSKwJMhM7GIaeNMUPmebpoeM/0hRy4AGIl&#10;Vc8MTFXtlYqNwL3vvND3E2+UqhyULLjW8PbWEek18q8qXpifq0pzQ7qcgmwGnwqfK/v0rq9YVis2&#10;NG0xicE+Q4qetQIO3bK6ZYaRtWpPWPVtoaSWlbkoZO/JqmoLjjqANoF/pM2dkusBdamzsR62MAG0&#10;Rzh9Ntvip4d3irQl2I4SwXowEZ5KUgvNONQZrLhTw/vhnXL6wfBeFr9rIHvHdDuv3WKyGt/KEtix&#10;tZEIzWOlessClCaPaIGnrQX4oyEFvEziOIyTmJICaIEfXabRZKOiAUPaffM0ogSoYQLr0HxF82ba&#10;HviXQTptTqLIkj2WuYNR2Ek4pxlOtkpOMISHMOARx2paM38pGE7V2WARLi4PVWHZFoQgnVCI4nR+&#10;jMLJxk9iADGnd26l/59bvW/YwNFbtXWaCU/QwbnVLxCLTNQdJ5fOtXDVxq+0cyoi5E0Dq/grpeTY&#10;cFaCUAHacRz2NtiJBpf8Vy/7CFAn+C7C8MBTWDYobe647Ikd5FSB6OjC7OFeG+dUmyXWo7Xs2nLZ&#10;dh1OVL266RR5YJBy0qX9TtwPlnXCLhbSbnMc3RuQDs6wNCsnppC/0iCM/NdhOlsmi/ksWkbxLJ37&#10;i5kfpK/TxI/S6Hb5wQoYRFnTliUX963gm3QWRP/NrlNidYkIExoZQQMISNT9QHq9r6SPn48p2bcG&#10;snvX9jldbBexzNr1jSgxeA1rOzf2DsXH0AUMNr+ICgSxM7wNW52tZPkETqAkGAmyO9QhGDRS/UnJ&#10;CDk9p/qPNVOcku5HAY6UBhGkE2JwEsXzECZqn7LapzBRAKucGkrc8Ma4wrEeVFs3cFKAwAj5ClJc&#10;1aJj7KTC9IgB5mT96pEGafE40jADWpEgHp8t0uIIcjDa9jkj7dNOeI607yjSdlX+H2o89Bf7rU5i&#10;vfVr1vjADxOogwdNyyY2FjEkIex2poblm6zyyQbRXZXHtuS5c8+uHdrgu22GzlUe/2ucqzz5pqv8&#10;/DTSFi5/nav8uZ9m2XfRT+9XeRzD7Qj+T5hucuz1y/4ce/HdfdP13wAAAP//AwBQSwMEFAAGAAgA&#10;AAAhANSk0K3iAAAACwEAAA8AAABkcnMvZG93bnJldi54bWxMj8FqwzAMhu+DvYPRYLfWSdqaJYtT&#10;Stl2KoO1g9KbG6tJaCyH2E3St5932m4S+vj1/fl6Mi0bsHeNJQnxPAKGVFrdUCXh+/A+ewHmvCKt&#10;Wkso4Y4O1sXjQ64ybUf6wmHvKxZCyGVKQu19l3HuyhqNcnPbIYXbxfZG+bD2Fde9GkO4aXkSRYIb&#10;1VD4UKsOtzWW1/3NSPgY1bhZxG/D7nrZ3k+H1edxF6OUz0/T5hWYx8n/wfCrH9ShCE5neyPtWCth&#10;JpJlQCUkQqyABSIVaRjOEpaLKAVe5Px/h+IHAAD//wMAUEsBAi0AFAAGAAgAAAAhALaDOJL+AAAA&#10;4QEAABMAAAAAAAAAAAAAAAAAAAAAAFtDb250ZW50X1R5cGVzXS54bWxQSwECLQAUAAYACAAAACEA&#10;OP0h/9YAAACUAQAACwAAAAAAAAAAAAAAAAAvAQAAX3JlbHMvLnJlbHNQSwECLQAUAAYACAAAACEA&#10;vadgF58DAAC3EgAADgAAAAAAAAAAAAAAAAAuAgAAZHJzL2Uyb0RvYy54bWxQSwECLQAUAAYACAAA&#10;ACEA1KTQreIAAAALAQAADwAAAAAAAAAAAAAAAAD5BQAAZHJzL2Rvd25yZXYueG1sUEsFBgAAAAAE&#10;AAQA8wAAAAgHAAAAAA==&#10;">
              <v:group id="Group 5" o:spid="_x0000_s1027" style="position:absolute;left:794;top:2665;width:283;height:1644" coordorigin="1994,4597" coordsize="283,1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left:1994;top:4597;width:283;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1RUcQA&#10;AADaAAAADwAAAGRycy9kb3ducmV2LnhtbESPQWvCQBSE70L/w/IKvenGKlKim1Baij1I2qZ6f2Sf&#10;SWz2bciuJvn3bkHwOMzMN8wmHUwjLtS52rKC+SwCQVxYXXOpYP/7MX0B4TyyxsYyKRjJQZo8TDYY&#10;a9vzD11yX4oAYRejgsr7NpbSFRUZdDPbEgfvaDuDPsiulLrDPsBNI5+jaCUN1hwWKmzpraLiLz8b&#10;BafzIX9fzbPsK9ueZL8c8+X3blTq6XF4XYPwNPh7+Nb+1AoW8H8l3AC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tUVHEAAAA2gAAAA8AAAAAAAAAAAAAAAAAmAIAAGRycy9k&#10;b3ducmV2LnhtbFBLBQYAAAAABAAEAPUAAACJAwAAAAA=&#10;" fillcolor="#9f9f9f" stroked="f"/>
                <v:rect id="Rectangle 4" o:spid="_x0000_s1029" style="position:absolute;left:1994;top:5419;width:283;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v:group>
              <v:group id="Group 6" o:spid="_x0000_s1030" style="position:absolute;left:10263;top:2665;width:850;height:1644" coordorigin="1994,4597" coordsize="283,1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7" o:spid="_x0000_s1031" style="position:absolute;left:1994;top:4597;width:283;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ryycMA&#10;AADaAAAADwAAAGRycy9kb3ducmV2LnhtbESPQWvCQBSE7wX/w/IEb3VjkVCiq4hS2oOkNer9kX0m&#10;0ezbkF1N8u+7hYLHYWa+YZbr3tTiQa2rLCuYTSMQxLnVFRcKTseP13cQziNrrC2TgoEcrFejlyUm&#10;2nZ8oEfmCxEg7BJUUHrfJFK6vCSDbmob4uBdbGvQB9kWUrfYBbip5VsUxdJgxWGhxIa2JeW37G4U&#10;XO/nbBfP0vQ7/bzKbj5k85/9oNRk3G8WIDz1/hn+b39pBTH8XQ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ryycMAAADaAAAADwAAAAAAAAAAAAAAAACYAgAAZHJzL2Rv&#10;d25yZXYueG1sUEsFBgAAAAAEAAQA9QAAAIgDAAAAAA==&#10;" fillcolor="#9f9f9f" stroked="f"/>
                <v:rect id="Rectangle 8" o:spid="_x0000_s1032" style="position:absolute;left:1994;top:5419;width:283;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group>
              <w10:wrap anchory="page"/>
              <w10:anchorlock/>
            </v:group>
          </w:pict>
        </mc:Fallback>
      </mc:AlternateContent>
    </w:r>
  </w:p>
  <w:p w:rsidR="00BC7E57" w:rsidRDefault="00BC7E57">
    <w:pPr>
      <w:pStyle w:val="Sidhuvud"/>
      <w:tabs>
        <w:tab w:val="clear" w:pos="4153"/>
        <w:tab w:val="clear" w:pos="8306"/>
        <w:tab w:val="left" w:pos="1785"/>
      </w:tabs>
    </w:pPr>
  </w:p>
  <w:p w:rsidR="00BC7E57" w:rsidRDefault="00BC7E57">
    <w:pPr>
      <w:pStyle w:val="Sidhuvud"/>
      <w:tabs>
        <w:tab w:val="clear" w:pos="4153"/>
        <w:tab w:val="clear" w:pos="8306"/>
        <w:tab w:val="left" w:pos="1785"/>
      </w:tabs>
    </w:pPr>
  </w:p>
  <w:p w:rsidR="00BC7E57" w:rsidRDefault="00BC7E57">
    <w:pPr>
      <w:pStyle w:val="Sidhuvud"/>
      <w:tabs>
        <w:tab w:val="clear" w:pos="4153"/>
        <w:tab w:val="clear" w:pos="8306"/>
        <w:tab w:val="left" w:pos="17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34573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0FB29688"/>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B8804D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8DDC982A"/>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5E38EF1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C2DE6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70898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0E9BA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0C041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23EC70B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037C9E"/>
    <w:multiLevelType w:val="multilevel"/>
    <w:tmpl w:val="BE02F7D0"/>
    <w:lvl w:ilvl="0">
      <w:start w:val="1"/>
      <w:numFmt w:val="bullet"/>
      <w:pStyle w:val="OAGBulletLevel1Indent"/>
      <w:lvlText w:val=""/>
      <w:lvlJc w:val="left"/>
      <w:pPr>
        <w:tabs>
          <w:tab w:val="num" w:pos="1134"/>
        </w:tabs>
        <w:ind w:left="1134" w:hanging="567"/>
      </w:pPr>
      <w:rPr>
        <w:rFonts w:ascii="Symbol" w:hAnsi="Symbol" w:hint="default"/>
        <w:b/>
        <w:i w:val="0"/>
        <w:sz w:val="20"/>
      </w:rPr>
    </w:lvl>
    <w:lvl w:ilvl="1">
      <w:start w:val="1"/>
      <w:numFmt w:val="bullet"/>
      <w:pStyle w:val="OAGBulletLevel2Indent"/>
      <w:lvlText w:val=""/>
      <w:lvlJc w:val="left"/>
      <w:pPr>
        <w:tabs>
          <w:tab w:val="num" w:pos="1701"/>
        </w:tabs>
        <w:ind w:left="1701" w:hanging="567"/>
      </w:pPr>
      <w:rPr>
        <w:rFonts w:ascii="Symbol" w:hAnsi="Symbol" w:hint="default"/>
      </w:rPr>
    </w:lvl>
    <w:lvl w:ilvl="2">
      <w:start w:val="1"/>
      <w:numFmt w:val="decimal"/>
      <w:lvlText w:val="%1.%2.%3"/>
      <w:lvlJc w:val="left"/>
      <w:pPr>
        <w:tabs>
          <w:tab w:val="num" w:pos="-1548"/>
        </w:tabs>
        <w:ind w:left="-1548" w:hanging="720"/>
      </w:pPr>
      <w:rPr>
        <w:rFonts w:hint="default"/>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260"/>
        </w:tabs>
        <w:ind w:left="-1260" w:hanging="1008"/>
      </w:pPr>
      <w:rPr>
        <w:rFonts w:hint="default"/>
      </w:rPr>
    </w:lvl>
    <w:lvl w:ilvl="5">
      <w:start w:val="1"/>
      <w:numFmt w:val="decimal"/>
      <w:lvlText w:val="%1.%2.%3.%4.%5.%6"/>
      <w:lvlJc w:val="left"/>
      <w:pPr>
        <w:tabs>
          <w:tab w:val="num" w:pos="-1116"/>
        </w:tabs>
        <w:ind w:left="-1116" w:hanging="1152"/>
      </w:pPr>
      <w:rPr>
        <w:rFonts w:hint="default"/>
      </w:rPr>
    </w:lvl>
    <w:lvl w:ilvl="6">
      <w:start w:val="1"/>
      <w:numFmt w:val="decimal"/>
      <w:lvlText w:val="%1.%2.%3.%4.%5.%6.%7"/>
      <w:lvlJc w:val="left"/>
      <w:pPr>
        <w:tabs>
          <w:tab w:val="num" w:pos="-972"/>
        </w:tabs>
        <w:ind w:left="-972" w:hanging="1296"/>
      </w:pPr>
      <w:rPr>
        <w:rFonts w:hint="default"/>
      </w:rPr>
    </w:lvl>
    <w:lvl w:ilvl="7">
      <w:start w:val="1"/>
      <w:numFmt w:val="decimal"/>
      <w:lvlText w:val="%1.%2.%3.%4.%5.%6.%7.%8"/>
      <w:lvlJc w:val="left"/>
      <w:pPr>
        <w:tabs>
          <w:tab w:val="num" w:pos="-828"/>
        </w:tabs>
        <w:ind w:left="-828" w:hanging="1440"/>
      </w:pPr>
      <w:rPr>
        <w:rFonts w:hint="default"/>
      </w:rPr>
    </w:lvl>
    <w:lvl w:ilvl="8">
      <w:start w:val="1"/>
      <w:numFmt w:val="decimal"/>
      <w:lvlText w:val="%1.%2.%3.%4.%5.%6.%7.%8.%9"/>
      <w:lvlJc w:val="left"/>
      <w:pPr>
        <w:tabs>
          <w:tab w:val="num" w:pos="-684"/>
        </w:tabs>
        <w:ind w:left="-684" w:hanging="1584"/>
      </w:pPr>
      <w:rPr>
        <w:rFonts w:hint="default"/>
      </w:rPr>
    </w:lvl>
  </w:abstractNum>
  <w:abstractNum w:abstractNumId="11" w15:restartNumberingAfterBreak="0">
    <w:nsid w:val="014321CF"/>
    <w:multiLevelType w:val="multilevel"/>
    <w:tmpl w:val="C95A12BC"/>
    <w:lvl w:ilvl="0">
      <w:start w:val="1"/>
      <w:numFmt w:val="decimal"/>
      <w:lvlText w:val="%1"/>
      <w:lvlJc w:val="left"/>
      <w:pPr>
        <w:tabs>
          <w:tab w:val="num" w:pos="567"/>
        </w:tabs>
        <w:ind w:left="567" w:hanging="567"/>
      </w:pPr>
      <w:rPr>
        <w:rFonts w:ascii="Arial" w:hAnsi="Arial" w:hint="default"/>
        <w:b/>
        <w:i w:val="0"/>
        <w:color w:val="CCCCCC"/>
        <w:sz w:val="28"/>
        <w:szCs w:val="28"/>
      </w:rPr>
    </w:lvl>
    <w:lvl w:ilvl="1">
      <w:start w:val="1"/>
      <w:numFmt w:val="decimal"/>
      <w:lvlText w:val="%1.%2"/>
      <w:lvlJc w:val="left"/>
      <w:pPr>
        <w:tabs>
          <w:tab w:val="num" w:pos="567"/>
        </w:tabs>
        <w:ind w:left="567" w:hanging="567"/>
      </w:pPr>
      <w:rPr>
        <w:rFonts w:ascii="Arial" w:hAnsi="Arial" w:hint="default"/>
        <w:b/>
        <w:i w:val="0"/>
        <w:color w:val="CCCCCC"/>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41D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256308"/>
    <w:multiLevelType w:val="multilevel"/>
    <w:tmpl w:val="EB106CB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999999"/>
      </w:rPr>
    </w:lvl>
    <w:lvl w:ilvl="2">
      <w:start w:val="1"/>
      <w:numFmt w:val="bullet"/>
      <w:lvlText w:val=""/>
      <w:lvlJc w:val="left"/>
      <w:pPr>
        <w:tabs>
          <w:tab w:val="num" w:pos="1080"/>
        </w:tabs>
        <w:ind w:left="1080" w:hanging="360"/>
      </w:pPr>
      <w:rPr>
        <w:rFonts w:ascii="Symbol" w:hAnsi="Symbol" w:hint="default"/>
        <w:color w:val="C0C0C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27F4460"/>
    <w:multiLevelType w:val="hybridMultilevel"/>
    <w:tmpl w:val="99E686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7623FD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9E059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0B2029"/>
    <w:multiLevelType w:val="multilevel"/>
    <w:tmpl w:val="E73EBB1E"/>
    <w:lvl w:ilvl="0">
      <w:start w:val="1"/>
      <w:numFmt w:val="bullet"/>
      <w:lvlText w:val=""/>
      <w:lvlJc w:val="left"/>
      <w:pPr>
        <w:tabs>
          <w:tab w:val="num" w:pos="567"/>
        </w:tabs>
        <w:ind w:left="567" w:hanging="567"/>
      </w:pPr>
      <w:rPr>
        <w:rFonts w:ascii="Symbol" w:hAnsi="Symbol" w:hint="default"/>
        <w:b/>
        <w:i w:val="0"/>
        <w:sz w:val="20"/>
      </w:rPr>
    </w:lvl>
    <w:lvl w:ilvl="1">
      <w:start w:val="1"/>
      <w:numFmt w:val="bullet"/>
      <w:lvlText w:val=""/>
      <w:lvlJc w:val="left"/>
      <w:pPr>
        <w:tabs>
          <w:tab w:val="num" w:pos="1134"/>
        </w:tabs>
        <w:ind w:left="1134" w:hanging="567"/>
      </w:pPr>
      <w:rPr>
        <w:rFonts w:ascii="Symbol" w:hAnsi="Symbol" w:hint="default"/>
        <w:b/>
        <w:i w:val="0"/>
        <w:sz w:val="20"/>
      </w:rPr>
    </w:lvl>
    <w:lvl w:ilvl="2">
      <w:start w:val="1"/>
      <w:numFmt w:val="none"/>
      <w:lvlText w:val="%1"/>
      <w:lvlJc w:val="left"/>
      <w:pPr>
        <w:tabs>
          <w:tab w:val="num" w:pos="0"/>
        </w:tabs>
        <w:ind w:left="0" w:firstLine="0"/>
      </w:pPr>
      <w:rPr>
        <w:rFonts w:hint="default"/>
      </w:rPr>
    </w:lvl>
    <w:lvl w:ilvl="3">
      <w:start w:val="1"/>
      <w:numFmt w:val="none"/>
      <w:lvlText w:val="%1"/>
      <w:lvlJc w:val="left"/>
      <w:pPr>
        <w:tabs>
          <w:tab w:val="num" w:pos="0"/>
        </w:tabs>
        <w:ind w:left="0" w:firstLine="0"/>
      </w:pPr>
      <w:rPr>
        <w:rFonts w:hint="default"/>
      </w:rPr>
    </w:lvl>
    <w:lvl w:ilvl="4">
      <w:start w:val="1"/>
      <w:numFmt w:val="none"/>
      <w:lvlText w:val="%1"/>
      <w:lvlJc w:val="left"/>
      <w:pPr>
        <w:tabs>
          <w:tab w:val="num" w:pos="-31680"/>
        </w:tabs>
        <w:ind w:left="-32767" w:firstLine="32767"/>
      </w:pPr>
      <w:rPr>
        <w:rFonts w:hint="default"/>
      </w:rPr>
    </w:lvl>
    <w:lvl w:ilvl="5">
      <w:start w:val="1"/>
      <w:numFmt w:val="none"/>
      <w:lvlText w:val="%1"/>
      <w:lvlJc w:val="left"/>
      <w:pPr>
        <w:tabs>
          <w:tab w:val="num" w:pos="-31680"/>
        </w:tabs>
        <w:ind w:left="0" w:firstLine="0"/>
      </w:pPr>
      <w:rPr>
        <w:rFonts w:hint="default"/>
      </w:rPr>
    </w:lvl>
    <w:lvl w:ilvl="6">
      <w:start w:val="1"/>
      <w:numFmt w:val="none"/>
      <w:lvlText w:val="%1"/>
      <w:lvlJc w:val="left"/>
      <w:pPr>
        <w:tabs>
          <w:tab w:val="num" w:pos="-31680"/>
        </w:tabs>
        <w:ind w:left="0" w:firstLine="0"/>
      </w:pPr>
      <w:rPr>
        <w:rFonts w:hint="default"/>
      </w:rPr>
    </w:lvl>
    <w:lvl w:ilvl="7">
      <w:start w:val="1"/>
      <w:numFmt w:val="none"/>
      <w:lvlText w:val="%1"/>
      <w:lvlJc w:val="left"/>
      <w:pPr>
        <w:tabs>
          <w:tab w:val="num" w:pos="0"/>
        </w:tabs>
        <w:ind w:left="0" w:firstLine="0"/>
      </w:pPr>
      <w:rPr>
        <w:rFonts w:hint="default"/>
      </w:rPr>
    </w:lvl>
    <w:lvl w:ilvl="8">
      <w:start w:val="1"/>
      <w:numFmt w:val="none"/>
      <w:lvlText w:val="%1"/>
      <w:lvlJc w:val="left"/>
      <w:pPr>
        <w:tabs>
          <w:tab w:val="num" w:pos="0"/>
        </w:tabs>
        <w:ind w:left="0" w:firstLine="0"/>
      </w:pPr>
      <w:rPr>
        <w:rFonts w:hint="default"/>
      </w:rPr>
    </w:lvl>
  </w:abstractNum>
  <w:abstractNum w:abstractNumId="18" w15:restartNumberingAfterBreak="0">
    <w:nsid w:val="1E9C0731"/>
    <w:multiLevelType w:val="multilevel"/>
    <w:tmpl w:val="8002501E"/>
    <w:lvl w:ilvl="0">
      <w:start w:val="1"/>
      <w:numFmt w:val="bullet"/>
      <w:pStyle w:val="OAGBulletLevel1Shaded"/>
      <w:lvlText w:val=""/>
      <w:lvlJc w:val="left"/>
      <w:pPr>
        <w:tabs>
          <w:tab w:val="num" w:pos="360"/>
        </w:tabs>
        <w:ind w:left="360" w:hanging="360"/>
      </w:pPr>
      <w:rPr>
        <w:rFonts w:ascii="Symbol" w:hAnsi="Symbol" w:hint="default"/>
        <w:b/>
        <w:i w:val="0"/>
        <w:color w:val="auto"/>
      </w:rPr>
    </w:lvl>
    <w:lvl w:ilvl="1">
      <w:start w:val="1"/>
      <w:numFmt w:val="bullet"/>
      <w:lvlText w:val=""/>
      <w:lvlJc w:val="left"/>
      <w:pPr>
        <w:tabs>
          <w:tab w:val="num" w:pos="714"/>
        </w:tabs>
        <w:ind w:left="714" w:hanging="357"/>
      </w:pPr>
      <w:rPr>
        <w:rFonts w:ascii="Symbol" w:hAnsi="Symbol" w:hint="default"/>
        <w:color w:val="auto"/>
      </w:rPr>
    </w:lvl>
    <w:lvl w:ilvl="2">
      <w:start w:val="1"/>
      <w:numFmt w:val="bullet"/>
      <w:lvlText w:val="­"/>
      <w:lvlJc w:val="left"/>
      <w:pPr>
        <w:tabs>
          <w:tab w:val="num" w:pos="1701"/>
        </w:tabs>
        <w:ind w:left="1701" w:hanging="567"/>
      </w:pPr>
      <w:rPr>
        <w:rFonts w:ascii="Courier New" w:hAnsi="Courier New" w:hint="default"/>
      </w:rPr>
    </w:lvl>
    <w:lvl w:ilvl="3">
      <w:start w:val="1"/>
      <w:numFmt w:val="decimal"/>
      <w:lvlText w:val="%1.%2.%3.%4"/>
      <w:lvlJc w:val="left"/>
      <w:pPr>
        <w:tabs>
          <w:tab w:val="num" w:pos="-837"/>
        </w:tabs>
        <w:ind w:left="-837" w:hanging="864"/>
      </w:pPr>
      <w:rPr>
        <w:rFonts w:hint="default"/>
      </w:rPr>
    </w:lvl>
    <w:lvl w:ilvl="4">
      <w:start w:val="1"/>
      <w:numFmt w:val="decimal"/>
      <w:lvlText w:val="%1.%2.%3.%4.%5"/>
      <w:lvlJc w:val="left"/>
      <w:pPr>
        <w:tabs>
          <w:tab w:val="num" w:pos="-693"/>
        </w:tabs>
        <w:ind w:left="-693" w:hanging="1008"/>
      </w:pPr>
      <w:rPr>
        <w:rFonts w:hint="default"/>
      </w:rPr>
    </w:lvl>
    <w:lvl w:ilvl="5">
      <w:start w:val="1"/>
      <w:numFmt w:val="decimal"/>
      <w:lvlText w:val="%1.%2.%3.%4.%5.%6"/>
      <w:lvlJc w:val="left"/>
      <w:pPr>
        <w:tabs>
          <w:tab w:val="num" w:pos="-549"/>
        </w:tabs>
        <w:ind w:left="-549" w:hanging="1152"/>
      </w:pPr>
      <w:rPr>
        <w:rFonts w:hint="default"/>
      </w:rPr>
    </w:lvl>
    <w:lvl w:ilvl="6">
      <w:start w:val="1"/>
      <w:numFmt w:val="decimal"/>
      <w:lvlText w:val="%1.%2.%3.%4.%5.%6.%7"/>
      <w:lvlJc w:val="left"/>
      <w:pPr>
        <w:tabs>
          <w:tab w:val="num" w:pos="-405"/>
        </w:tabs>
        <w:ind w:left="-405" w:hanging="1296"/>
      </w:pPr>
      <w:rPr>
        <w:rFonts w:hint="default"/>
      </w:rPr>
    </w:lvl>
    <w:lvl w:ilvl="7">
      <w:start w:val="1"/>
      <w:numFmt w:val="decimal"/>
      <w:lvlText w:val="%1.%2.%3.%4.%5.%6.%7.%8"/>
      <w:lvlJc w:val="left"/>
      <w:pPr>
        <w:tabs>
          <w:tab w:val="num" w:pos="-261"/>
        </w:tabs>
        <w:ind w:left="-261" w:hanging="1440"/>
      </w:pPr>
      <w:rPr>
        <w:rFonts w:hint="default"/>
      </w:rPr>
    </w:lvl>
    <w:lvl w:ilvl="8">
      <w:start w:val="1"/>
      <w:numFmt w:val="decimal"/>
      <w:lvlText w:val="%1.%2.%3.%4.%5.%6.%7.%8.%9"/>
      <w:lvlJc w:val="left"/>
      <w:pPr>
        <w:tabs>
          <w:tab w:val="num" w:pos="-117"/>
        </w:tabs>
        <w:ind w:left="-117" w:hanging="1584"/>
      </w:pPr>
      <w:rPr>
        <w:rFonts w:hint="default"/>
      </w:rPr>
    </w:lvl>
  </w:abstractNum>
  <w:abstractNum w:abstractNumId="19" w15:restartNumberingAfterBreak="0">
    <w:nsid w:val="21CF46B9"/>
    <w:multiLevelType w:val="multilevel"/>
    <w:tmpl w:val="1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9E4AB8"/>
    <w:multiLevelType w:val="multilevel"/>
    <w:tmpl w:val="B030D8BC"/>
    <w:lvl w:ilvl="0">
      <w:start w:val="1"/>
      <w:numFmt w:val="bullet"/>
      <w:pStyle w:val="OAGBulletLevel1"/>
      <w:lvlText w:val=""/>
      <w:lvlJc w:val="left"/>
      <w:pPr>
        <w:tabs>
          <w:tab w:val="num" w:pos="567"/>
        </w:tabs>
        <w:ind w:left="567" w:hanging="567"/>
      </w:pPr>
      <w:rPr>
        <w:rFonts w:ascii="Symbol" w:hAnsi="Symbol" w:hint="default"/>
        <w:b/>
        <w:i w:val="0"/>
        <w:sz w:val="20"/>
      </w:rPr>
    </w:lvl>
    <w:lvl w:ilvl="1">
      <w:start w:val="1"/>
      <w:numFmt w:val="bullet"/>
      <w:pStyle w:val="OAGBulletLevel2"/>
      <w:lvlText w:val=""/>
      <w:lvlJc w:val="left"/>
      <w:pPr>
        <w:tabs>
          <w:tab w:val="num" w:pos="1134"/>
        </w:tabs>
        <w:ind w:left="1134" w:hanging="567"/>
      </w:pPr>
      <w:rPr>
        <w:rFonts w:ascii="Symbol" w:hAnsi="Symbol" w:hint="default"/>
        <w:b/>
        <w:i w:val="0"/>
        <w:sz w:val="20"/>
      </w:rPr>
    </w:lvl>
    <w:lvl w:ilvl="2">
      <w:start w:val="1"/>
      <w:numFmt w:val="none"/>
      <w:lvlText w:val="%3%1"/>
      <w:lvlJc w:val="left"/>
      <w:pPr>
        <w:tabs>
          <w:tab w:val="num" w:pos="0"/>
        </w:tabs>
        <w:ind w:left="0" w:firstLine="0"/>
      </w:pPr>
      <w:rPr>
        <w:rFonts w:hint="default"/>
      </w:rPr>
    </w:lvl>
    <w:lvl w:ilvl="3">
      <w:start w:val="1"/>
      <w:numFmt w:val="none"/>
      <w:lvlText w:val="%4%1"/>
      <w:lvlJc w:val="left"/>
      <w:pPr>
        <w:tabs>
          <w:tab w:val="num" w:pos="0"/>
        </w:tabs>
        <w:ind w:left="0" w:firstLine="0"/>
      </w:pPr>
      <w:rPr>
        <w:rFonts w:hint="default"/>
      </w:rPr>
    </w:lvl>
    <w:lvl w:ilvl="4">
      <w:start w:val="1"/>
      <w:numFmt w:val="none"/>
      <w:lvlText w:val="%5%1"/>
      <w:lvlJc w:val="left"/>
      <w:pPr>
        <w:tabs>
          <w:tab w:val="num" w:pos="0"/>
        </w:tabs>
        <w:ind w:left="0" w:firstLine="0"/>
      </w:pPr>
      <w:rPr>
        <w:rFonts w:hint="default"/>
      </w:rPr>
    </w:lvl>
    <w:lvl w:ilvl="5">
      <w:start w:val="1"/>
      <w:numFmt w:val="none"/>
      <w:lvlText w:val="%6%1"/>
      <w:lvlJc w:val="left"/>
      <w:pPr>
        <w:tabs>
          <w:tab w:val="num" w:pos="0"/>
        </w:tabs>
        <w:ind w:left="0" w:firstLine="0"/>
      </w:pPr>
      <w:rPr>
        <w:rFonts w:hint="default"/>
      </w:rPr>
    </w:lvl>
    <w:lvl w:ilvl="6">
      <w:start w:val="1"/>
      <w:numFmt w:val="none"/>
      <w:lvlText w:val="%7%1"/>
      <w:lvlJc w:val="left"/>
      <w:pPr>
        <w:tabs>
          <w:tab w:val="num" w:pos="0"/>
        </w:tabs>
        <w:ind w:left="0" w:firstLine="0"/>
      </w:pPr>
      <w:rPr>
        <w:rFonts w:hint="default"/>
      </w:rPr>
    </w:lvl>
    <w:lvl w:ilvl="7">
      <w:start w:val="1"/>
      <w:numFmt w:val="none"/>
      <w:lvlText w:val="%8%1"/>
      <w:lvlJc w:val="left"/>
      <w:pPr>
        <w:tabs>
          <w:tab w:val="num" w:pos="0"/>
        </w:tabs>
        <w:ind w:left="0" w:firstLine="0"/>
      </w:pPr>
      <w:rPr>
        <w:rFonts w:hint="default"/>
      </w:rPr>
    </w:lvl>
    <w:lvl w:ilvl="8">
      <w:start w:val="1"/>
      <w:numFmt w:val="none"/>
      <w:lvlText w:val="%9%1"/>
      <w:lvlJc w:val="left"/>
      <w:pPr>
        <w:tabs>
          <w:tab w:val="num" w:pos="0"/>
        </w:tabs>
        <w:ind w:left="0" w:firstLine="0"/>
      </w:pPr>
      <w:rPr>
        <w:rFonts w:hint="default"/>
      </w:rPr>
    </w:lvl>
  </w:abstractNum>
  <w:abstractNum w:abstractNumId="21" w15:restartNumberingAfterBreak="0">
    <w:nsid w:val="258230AA"/>
    <w:multiLevelType w:val="multilevel"/>
    <w:tmpl w:val="A77CDF30"/>
    <w:lvl w:ilvl="0">
      <w:start w:val="1"/>
      <w:numFmt w:val="decimal"/>
      <w:lvlText w:val="%1"/>
      <w:lvlJc w:val="left"/>
      <w:pPr>
        <w:tabs>
          <w:tab w:val="num" w:pos="567"/>
        </w:tabs>
        <w:ind w:left="567" w:hanging="567"/>
      </w:pPr>
      <w:rPr>
        <w:rFonts w:ascii="Arial" w:hAnsi="Arial" w:hint="default"/>
        <w:b/>
        <w:i w:val="0"/>
        <w:color w:val="CCCCCC"/>
        <w:sz w:val="24"/>
        <w:szCs w:val="24"/>
      </w:rPr>
    </w:lvl>
    <w:lvl w:ilvl="1">
      <w:start w:val="1"/>
      <w:numFmt w:val="decimal"/>
      <w:lvlText w:val="%1.%2"/>
      <w:lvlJc w:val="left"/>
      <w:pPr>
        <w:tabs>
          <w:tab w:val="num" w:pos="567"/>
        </w:tabs>
        <w:ind w:left="567" w:hanging="567"/>
      </w:pPr>
      <w:rPr>
        <w:rFonts w:ascii="Arial" w:hAnsi="Arial" w:hint="default"/>
        <w:b/>
        <w:i w:val="0"/>
        <w:color w:val="CCCCCC"/>
        <w:sz w:val="20"/>
        <w:szCs w:val="20"/>
      </w:rPr>
    </w:lvl>
    <w:lvl w:ilvl="2">
      <w:start w:val="1"/>
      <w:numFmt w:val="lowerLetter"/>
      <w:lvlText w:val="(%3)"/>
      <w:lvlJc w:val="left"/>
      <w:pPr>
        <w:tabs>
          <w:tab w:val="num" w:pos="1134"/>
        </w:tabs>
        <w:ind w:left="1134" w:hanging="567"/>
      </w:pPr>
      <w:rPr>
        <w:rFonts w:ascii="Arial" w:hAnsi="Arial" w:hint="default"/>
        <w:b/>
        <w:i w:val="0"/>
        <w:color w:val="C0C0C0"/>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5C955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690BE2"/>
    <w:multiLevelType w:val="multilevel"/>
    <w:tmpl w:val="1D08064E"/>
    <w:lvl w:ilvl="0">
      <w:start w:val="1"/>
      <w:numFmt w:val="decimal"/>
      <w:pStyle w:val="OAGLevel1Numbered"/>
      <w:lvlText w:val="%1"/>
      <w:lvlJc w:val="left"/>
      <w:pPr>
        <w:tabs>
          <w:tab w:val="num" w:pos="567"/>
        </w:tabs>
        <w:ind w:left="0" w:firstLine="0"/>
      </w:pPr>
      <w:rPr>
        <w:rFonts w:ascii="Arial" w:hAnsi="Arial" w:hint="default"/>
        <w:b/>
        <w:i w:val="0"/>
        <w:color w:val="999999"/>
        <w:sz w:val="24"/>
        <w:szCs w:val="24"/>
      </w:rPr>
    </w:lvl>
    <w:lvl w:ilvl="1">
      <w:start w:val="1"/>
      <w:numFmt w:val="decimal"/>
      <w:pStyle w:val="OAGNumberedPara"/>
      <w:lvlText w:val="%1.%2"/>
      <w:lvlJc w:val="left"/>
      <w:pPr>
        <w:tabs>
          <w:tab w:val="num" w:pos="567"/>
        </w:tabs>
        <w:ind w:left="567" w:hanging="567"/>
      </w:pPr>
      <w:rPr>
        <w:rFonts w:ascii="Arial" w:hAnsi="Arial" w:hint="default"/>
        <w:b/>
        <w:i w:val="0"/>
        <w:color w:val="999999"/>
        <w:sz w:val="20"/>
        <w:szCs w:val="20"/>
      </w:rPr>
    </w:lvl>
    <w:lvl w:ilvl="2">
      <w:start w:val="1"/>
      <w:numFmt w:val="decimal"/>
      <w:pStyle w:val="OAGNumberedParaLevel2"/>
      <w:lvlText w:val="%1.%2.%3"/>
      <w:lvlJc w:val="left"/>
      <w:pPr>
        <w:tabs>
          <w:tab w:val="num" w:pos="1134"/>
        </w:tabs>
        <w:ind w:left="1134" w:hanging="567"/>
      </w:pPr>
      <w:rPr>
        <w:rFonts w:ascii="Arial" w:hAnsi="Arial" w:hint="default"/>
        <w:b/>
        <w:i w:val="0"/>
        <w:color w:val="999999"/>
        <w:sz w:val="20"/>
        <w:szCs w:val="20"/>
      </w:rPr>
    </w:lvl>
    <w:lvl w:ilvl="3">
      <w:start w:val="1"/>
      <w:numFmt w:val="lowerLetter"/>
      <w:pStyle w:val="OAGNumberedParaalpha"/>
      <w:lvlText w:val="(%4)"/>
      <w:lvlJc w:val="left"/>
      <w:pPr>
        <w:tabs>
          <w:tab w:val="num" w:pos="1701"/>
        </w:tabs>
        <w:ind w:left="1701" w:hanging="567"/>
      </w:pPr>
      <w:rPr>
        <w:rFonts w:ascii="Arial" w:hAnsi="Arial" w:hint="default"/>
        <w:b/>
        <w:i w:val="0"/>
        <w:color w:val="999999"/>
        <w:sz w:val="20"/>
        <w:szCs w:val="20"/>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4" w15:restartNumberingAfterBreak="0">
    <w:nsid w:val="48327504"/>
    <w:multiLevelType w:val="multilevel"/>
    <w:tmpl w:val="3648DB64"/>
    <w:lvl w:ilvl="0">
      <w:start w:val="1"/>
      <w:numFmt w:val="bullet"/>
      <w:lvlText w:val=""/>
      <w:lvlJc w:val="left"/>
      <w:pPr>
        <w:tabs>
          <w:tab w:val="num" w:pos="1134"/>
        </w:tabs>
        <w:ind w:left="1134" w:hanging="567"/>
      </w:pPr>
      <w:rPr>
        <w:rFonts w:ascii="Symbol" w:hAnsi="Symbol" w:hint="default"/>
        <w:b/>
        <w:i w:val="0"/>
        <w:sz w:val="20"/>
      </w:rPr>
    </w:lvl>
    <w:lvl w:ilvl="1">
      <w:start w:val="1"/>
      <w:numFmt w:val="bullet"/>
      <w:lvlText w:val=""/>
      <w:lvlJc w:val="left"/>
      <w:pPr>
        <w:tabs>
          <w:tab w:val="num" w:pos="1701"/>
        </w:tabs>
        <w:ind w:left="1701" w:hanging="567"/>
      </w:pPr>
      <w:rPr>
        <w:rFonts w:ascii="Symbol" w:hAnsi="Symbol" w:hint="default"/>
      </w:rPr>
    </w:lvl>
    <w:lvl w:ilvl="2">
      <w:start w:val="1"/>
      <w:numFmt w:val="decimal"/>
      <w:lvlText w:val="%1.%2.%3"/>
      <w:lvlJc w:val="left"/>
      <w:pPr>
        <w:tabs>
          <w:tab w:val="num" w:pos="-981"/>
        </w:tabs>
        <w:ind w:left="-981" w:hanging="720"/>
      </w:pPr>
      <w:rPr>
        <w:rFonts w:hint="default"/>
      </w:rPr>
    </w:lvl>
    <w:lvl w:ilvl="3">
      <w:start w:val="1"/>
      <w:numFmt w:val="decimal"/>
      <w:lvlText w:val="%1.%2.%3.%4"/>
      <w:lvlJc w:val="left"/>
      <w:pPr>
        <w:tabs>
          <w:tab w:val="num" w:pos="-837"/>
        </w:tabs>
        <w:ind w:left="-837" w:hanging="864"/>
      </w:pPr>
      <w:rPr>
        <w:rFonts w:hint="default"/>
      </w:rPr>
    </w:lvl>
    <w:lvl w:ilvl="4">
      <w:start w:val="1"/>
      <w:numFmt w:val="decimal"/>
      <w:lvlText w:val="%1.%2.%3.%4.%5"/>
      <w:lvlJc w:val="left"/>
      <w:pPr>
        <w:tabs>
          <w:tab w:val="num" w:pos="-693"/>
        </w:tabs>
        <w:ind w:left="-693" w:hanging="1008"/>
      </w:pPr>
      <w:rPr>
        <w:rFonts w:hint="default"/>
      </w:rPr>
    </w:lvl>
    <w:lvl w:ilvl="5">
      <w:start w:val="1"/>
      <w:numFmt w:val="decimal"/>
      <w:lvlText w:val="%1.%2.%3.%4.%5.%6"/>
      <w:lvlJc w:val="left"/>
      <w:pPr>
        <w:tabs>
          <w:tab w:val="num" w:pos="-549"/>
        </w:tabs>
        <w:ind w:left="-549" w:hanging="1152"/>
      </w:pPr>
      <w:rPr>
        <w:rFonts w:hint="default"/>
      </w:rPr>
    </w:lvl>
    <w:lvl w:ilvl="6">
      <w:start w:val="1"/>
      <w:numFmt w:val="decimal"/>
      <w:lvlText w:val="%1.%2.%3.%4.%5.%6.%7"/>
      <w:lvlJc w:val="left"/>
      <w:pPr>
        <w:tabs>
          <w:tab w:val="num" w:pos="-405"/>
        </w:tabs>
        <w:ind w:left="-405" w:hanging="1296"/>
      </w:pPr>
      <w:rPr>
        <w:rFonts w:hint="default"/>
      </w:rPr>
    </w:lvl>
    <w:lvl w:ilvl="7">
      <w:start w:val="1"/>
      <w:numFmt w:val="decimal"/>
      <w:lvlText w:val="%1.%2.%3.%4.%5.%6.%7.%8"/>
      <w:lvlJc w:val="left"/>
      <w:pPr>
        <w:tabs>
          <w:tab w:val="num" w:pos="-261"/>
        </w:tabs>
        <w:ind w:left="-261" w:hanging="1440"/>
      </w:pPr>
      <w:rPr>
        <w:rFonts w:hint="default"/>
      </w:rPr>
    </w:lvl>
    <w:lvl w:ilvl="8">
      <w:start w:val="1"/>
      <w:numFmt w:val="decimal"/>
      <w:lvlText w:val="%1.%2.%3.%4.%5.%6.%7.%8.%9"/>
      <w:lvlJc w:val="left"/>
      <w:pPr>
        <w:tabs>
          <w:tab w:val="num" w:pos="-117"/>
        </w:tabs>
        <w:ind w:left="-117" w:hanging="1584"/>
      </w:pPr>
      <w:rPr>
        <w:rFonts w:hint="default"/>
      </w:rPr>
    </w:lvl>
  </w:abstractNum>
  <w:abstractNum w:abstractNumId="25" w15:restartNumberingAfterBreak="0">
    <w:nsid w:val="497A1F85"/>
    <w:multiLevelType w:val="hybridMultilevel"/>
    <w:tmpl w:val="D63C4864"/>
    <w:lvl w:ilvl="0" w:tplc="CE5AF8E8">
      <w:start w:val="1"/>
      <w:numFmt w:val="bullet"/>
      <w:pStyle w:val="OAG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E93273"/>
    <w:multiLevelType w:val="multilevel"/>
    <w:tmpl w:val="78D64E20"/>
    <w:lvl w:ilvl="0">
      <w:start w:val="1"/>
      <w:numFmt w:val="bullet"/>
      <w:lvlText w:val=""/>
      <w:lvlJc w:val="left"/>
      <w:pPr>
        <w:tabs>
          <w:tab w:val="num" w:pos="360"/>
        </w:tabs>
        <w:ind w:left="360" w:hanging="360"/>
      </w:pPr>
      <w:rPr>
        <w:rFonts w:ascii="Symbol" w:hAnsi="Symbol" w:hint="default"/>
        <w:color w:val="999999"/>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5061688C"/>
    <w:multiLevelType w:val="multilevel"/>
    <w:tmpl w:val="4268EF72"/>
    <w:lvl w:ilvl="0">
      <w:start w:val="1"/>
      <w:numFmt w:val="bullet"/>
      <w:lvlText w:val=""/>
      <w:lvlJc w:val="left"/>
      <w:pPr>
        <w:tabs>
          <w:tab w:val="num" w:pos="357"/>
        </w:tabs>
        <w:ind w:left="357" w:hanging="357"/>
      </w:pPr>
      <w:rPr>
        <w:rFonts w:ascii="Symbol" w:hAnsi="Symbol" w:hint="default"/>
        <w:b/>
        <w:i w:val="0"/>
        <w:sz w:val="20"/>
      </w:rPr>
    </w:lvl>
    <w:lvl w:ilvl="1">
      <w:start w:val="1"/>
      <w:numFmt w:val="bullet"/>
      <w:lvlText w:val=""/>
      <w:lvlJc w:val="left"/>
      <w:pPr>
        <w:tabs>
          <w:tab w:val="num" w:pos="357"/>
        </w:tabs>
        <w:ind w:left="714" w:hanging="357"/>
      </w:pPr>
      <w:rPr>
        <w:rFonts w:ascii="Symbol" w:hAnsi="Symbol" w:hint="default"/>
        <w:b/>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9567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A330691"/>
    <w:multiLevelType w:val="multilevel"/>
    <w:tmpl w:val="14090023"/>
    <w:lvl w:ilvl="0">
      <w:start w:val="1"/>
      <w:numFmt w:val="upperRoman"/>
      <w:lvlText w:val="Article %1."/>
      <w:lvlJc w:val="left"/>
      <w:pPr>
        <w:tabs>
          <w:tab w:val="num" w:pos="1440"/>
        </w:tabs>
        <w:ind w:left="0" w:firstLine="0"/>
      </w:pPr>
    </w:lvl>
    <w:lvl w:ilvl="1">
      <w:start w:val="1"/>
      <w:numFmt w:val="decimalZero"/>
      <w:pStyle w:val="Rubrik2"/>
      <w:isLgl/>
      <w:lvlText w:val="Section %1.%2"/>
      <w:lvlJc w:val="left"/>
      <w:pPr>
        <w:tabs>
          <w:tab w:val="num" w:pos="1080"/>
        </w:tabs>
        <w:ind w:left="0" w:firstLine="0"/>
      </w:pPr>
    </w:lvl>
    <w:lvl w:ilvl="2">
      <w:start w:val="1"/>
      <w:numFmt w:val="lowerLetter"/>
      <w:pStyle w:val="Rubrik3"/>
      <w:lvlText w:val="(%3)"/>
      <w:lvlJc w:val="left"/>
      <w:pPr>
        <w:tabs>
          <w:tab w:val="num" w:pos="720"/>
        </w:tabs>
        <w:ind w:left="720" w:hanging="432"/>
      </w:pPr>
    </w:lvl>
    <w:lvl w:ilvl="3">
      <w:start w:val="1"/>
      <w:numFmt w:val="lowerRoman"/>
      <w:pStyle w:val="Rubrik4"/>
      <w:lvlText w:val="(%4)"/>
      <w:lvlJc w:val="right"/>
      <w:pPr>
        <w:tabs>
          <w:tab w:val="num" w:pos="864"/>
        </w:tabs>
        <w:ind w:left="864" w:hanging="144"/>
      </w:pPr>
    </w:lvl>
    <w:lvl w:ilvl="4">
      <w:start w:val="1"/>
      <w:numFmt w:val="decimal"/>
      <w:pStyle w:val="Rubrik5"/>
      <w:lvlText w:val="%5)"/>
      <w:lvlJc w:val="left"/>
      <w:pPr>
        <w:tabs>
          <w:tab w:val="num" w:pos="1008"/>
        </w:tabs>
        <w:ind w:left="1008" w:hanging="432"/>
      </w:pPr>
    </w:lvl>
    <w:lvl w:ilvl="5">
      <w:start w:val="1"/>
      <w:numFmt w:val="lowerLetter"/>
      <w:pStyle w:val="Rubrik6"/>
      <w:lvlText w:val="%6)"/>
      <w:lvlJc w:val="left"/>
      <w:pPr>
        <w:tabs>
          <w:tab w:val="num" w:pos="1152"/>
        </w:tabs>
        <w:ind w:left="1152" w:hanging="432"/>
      </w:pPr>
    </w:lvl>
    <w:lvl w:ilvl="6">
      <w:start w:val="1"/>
      <w:numFmt w:val="lowerRoman"/>
      <w:pStyle w:val="Rubrik7"/>
      <w:lvlText w:val="%7)"/>
      <w:lvlJc w:val="right"/>
      <w:pPr>
        <w:tabs>
          <w:tab w:val="num" w:pos="1296"/>
        </w:tabs>
        <w:ind w:left="1296" w:hanging="288"/>
      </w:pPr>
    </w:lvl>
    <w:lvl w:ilvl="7">
      <w:start w:val="1"/>
      <w:numFmt w:val="lowerLetter"/>
      <w:pStyle w:val="Rubrik8"/>
      <w:lvlText w:val="%8."/>
      <w:lvlJc w:val="left"/>
      <w:pPr>
        <w:tabs>
          <w:tab w:val="num" w:pos="1440"/>
        </w:tabs>
        <w:ind w:left="1440" w:hanging="432"/>
      </w:pPr>
    </w:lvl>
    <w:lvl w:ilvl="8">
      <w:start w:val="1"/>
      <w:numFmt w:val="lowerRoman"/>
      <w:pStyle w:val="Rubrik9"/>
      <w:lvlText w:val="%9."/>
      <w:lvlJc w:val="right"/>
      <w:pPr>
        <w:tabs>
          <w:tab w:val="num" w:pos="1584"/>
        </w:tabs>
        <w:ind w:left="1584" w:hanging="144"/>
      </w:pPr>
    </w:lvl>
  </w:abstractNum>
  <w:abstractNum w:abstractNumId="30" w15:restartNumberingAfterBreak="0">
    <w:nsid w:val="6C041559"/>
    <w:multiLevelType w:val="multilevel"/>
    <w:tmpl w:val="1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C3C4D5E"/>
    <w:multiLevelType w:val="multilevel"/>
    <w:tmpl w:val="0E368876"/>
    <w:lvl w:ilvl="0">
      <w:start w:val="1"/>
      <w:numFmt w:val="decimal"/>
      <w:lvlText w:val="%1"/>
      <w:lvlJc w:val="left"/>
      <w:pPr>
        <w:tabs>
          <w:tab w:val="num" w:pos="567"/>
        </w:tabs>
        <w:ind w:left="567" w:hanging="567"/>
      </w:pPr>
      <w:rPr>
        <w:rFonts w:ascii="Arial" w:hAnsi="Arial" w:hint="default"/>
        <w:b/>
        <w:i w:val="0"/>
        <w:color w:val="CCCCCC"/>
        <w:sz w:val="24"/>
        <w:szCs w:val="24"/>
      </w:rPr>
    </w:lvl>
    <w:lvl w:ilvl="1">
      <w:start w:val="1"/>
      <w:numFmt w:val="decimal"/>
      <w:lvlText w:val="%1.%2"/>
      <w:lvlJc w:val="left"/>
      <w:pPr>
        <w:tabs>
          <w:tab w:val="num" w:pos="567"/>
        </w:tabs>
        <w:ind w:left="567" w:hanging="567"/>
      </w:pPr>
      <w:rPr>
        <w:rFonts w:ascii="Arial" w:hAnsi="Arial" w:hint="default"/>
        <w:b/>
        <w:i w:val="0"/>
        <w:color w:val="CCCCCC"/>
        <w:sz w:val="20"/>
        <w:szCs w:val="20"/>
      </w:rPr>
    </w:lvl>
    <w:lvl w:ilvl="2">
      <w:start w:val="1"/>
      <w:numFmt w:val="lowerLetter"/>
      <w:lvlText w:val="(%3)"/>
      <w:lvlJc w:val="left"/>
      <w:pPr>
        <w:tabs>
          <w:tab w:val="num" w:pos="720"/>
        </w:tabs>
        <w:ind w:left="1134" w:hanging="567"/>
      </w:pPr>
      <w:rPr>
        <w:rFonts w:ascii="Arial" w:hAnsi="Arial" w:hint="default"/>
        <w:b/>
        <w:i w:val="0"/>
        <w:color w:val="C0C0C0"/>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EAE34EA"/>
    <w:multiLevelType w:val="multilevel"/>
    <w:tmpl w:val="044C2CF0"/>
    <w:lvl w:ilvl="0">
      <w:start w:val="1"/>
      <w:numFmt w:val="bullet"/>
      <w:lvlText w:val=""/>
      <w:lvlJc w:val="left"/>
      <w:pPr>
        <w:tabs>
          <w:tab w:val="num" w:pos="360"/>
        </w:tabs>
        <w:ind w:left="360" w:hanging="360"/>
      </w:pPr>
      <w:rPr>
        <w:rFonts w:ascii="Symbol" w:hAnsi="Symbol" w:hint="default"/>
        <w:b/>
        <w:i w:val="0"/>
        <w:color w:val="auto"/>
      </w:rPr>
    </w:lvl>
    <w:lvl w:ilvl="1">
      <w:start w:val="1"/>
      <w:numFmt w:val="bullet"/>
      <w:lvlText w:val=""/>
      <w:lvlJc w:val="left"/>
      <w:pPr>
        <w:tabs>
          <w:tab w:val="num" w:pos="714"/>
        </w:tabs>
        <w:ind w:left="714" w:hanging="357"/>
      </w:pPr>
      <w:rPr>
        <w:rFonts w:ascii="Symbol" w:hAnsi="Symbol" w:hint="default"/>
        <w:color w:val="auto"/>
      </w:rPr>
    </w:lvl>
    <w:lvl w:ilvl="2">
      <w:start w:val="1"/>
      <w:numFmt w:val="bullet"/>
      <w:lvlText w:val="­"/>
      <w:lvlJc w:val="left"/>
      <w:pPr>
        <w:tabs>
          <w:tab w:val="num" w:pos="1701"/>
        </w:tabs>
        <w:ind w:left="1701" w:hanging="567"/>
      </w:pPr>
      <w:rPr>
        <w:rFonts w:ascii="Courier New" w:hAnsi="Courier New" w:hint="default"/>
      </w:rPr>
    </w:lvl>
    <w:lvl w:ilvl="3">
      <w:start w:val="1"/>
      <w:numFmt w:val="decimal"/>
      <w:lvlText w:val="%1.%2.%3.%4"/>
      <w:lvlJc w:val="left"/>
      <w:pPr>
        <w:tabs>
          <w:tab w:val="num" w:pos="-837"/>
        </w:tabs>
        <w:ind w:left="-837" w:hanging="864"/>
      </w:pPr>
      <w:rPr>
        <w:rFonts w:hint="default"/>
      </w:rPr>
    </w:lvl>
    <w:lvl w:ilvl="4">
      <w:start w:val="1"/>
      <w:numFmt w:val="decimal"/>
      <w:lvlText w:val="%1.%2.%3.%4.%5"/>
      <w:lvlJc w:val="left"/>
      <w:pPr>
        <w:tabs>
          <w:tab w:val="num" w:pos="-693"/>
        </w:tabs>
        <w:ind w:left="-693" w:hanging="1008"/>
      </w:pPr>
      <w:rPr>
        <w:rFonts w:hint="default"/>
      </w:rPr>
    </w:lvl>
    <w:lvl w:ilvl="5">
      <w:start w:val="1"/>
      <w:numFmt w:val="decimal"/>
      <w:lvlText w:val="%1.%2.%3.%4.%5.%6"/>
      <w:lvlJc w:val="left"/>
      <w:pPr>
        <w:tabs>
          <w:tab w:val="num" w:pos="-549"/>
        </w:tabs>
        <w:ind w:left="-549" w:hanging="1152"/>
      </w:pPr>
      <w:rPr>
        <w:rFonts w:hint="default"/>
      </w:rPr>
    </w:lvl>
    <w:lvl w:ilvl="6">
      <w:start w:val="1"/>
      <w:numFmt w:val="decimal"/>
      <w:lvlText w:val="%1.%2.%3.%4.%5.%6.%7"/>
      <w:lvlJc w:val="left"/>
      <w:pPr>
        <w:tabs>
          <w:tab w:val="num" w:pos="-405"/>
        </w:tabs>
        <w:ind w:left="-405" w:hanging="1296"/>
      </w:pPr>
      <w:rPr>
        <w:rFonts w:hint="default"/>
      </w:rPr>
    </w:lvl>
    <w:lvl w:ilvl="7">
      <w:start w:val="1"/>
      <w:numFmt w:val="decimal"/>
      <w:lvlText w:val="%1.%2.%3.%4.%5.%6.%7.%8"/>
      <w:lvlJc w:val="left"/>
      <w:pPr>
        <w:tabs>
          <w:tab w:val="num" w:pos="-261"/>
        </w:tabs>
        <w:ind w:left="-261" w:hanging="1440"/>
      </w:pPr>
      <w:rPr>
        <w:rFonts w:hint="default"/>
      </w:rPr>
    </w:lvl>
    <w:lvl w:ilvl="8">
      <w:start w:val="1"/>
      <w:numFmt w:val="decimal"/>
      <w:lvlText w:val="%1.%2.%3.%4.%5.%6.%7.%8.%9"/>
      <w:lvlJc w:val="left"/>
      <w:pPr>
        <w:tabs>
          <w:tab w:val="num" w:pos="-117"/>
        </w:tabs>
        <w:ind w:left="-117" w:hanging="1584"/>
      </w:pPr>
      <w:rPr>
        <w:rFonts w:hint="default"/>
      </w:rPr>
    </w:lvl>
  </w:abstractNum>
  <w:num w:numId="1">
    <w:abstractNumId w:val="30"/>
  </w:num>
  <w:num w:numId="2">
    <w:abstractNumId w:val="19"/>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6"/>
  </w:num>
  <w:num w:numId="16">
    <w:abstractNumId w:val="13"/>
  </w:num>
  <w:num w:numId="17">
    <w:abstractNumId w:val="27"/>
  </w:num>
  <w:num w:numId="18">
    <w:abstractNumId w:val="10"/>
  </w:num>
  <w:num w:numId="19">
    <w:abstractNumId w:val="27"/>
  </w:num>
  <w:num w:numId="20">
    <w:abstractNumId w:val="10"/>
  </w:num>
  <w:num w:numId="21">
    <w:abstractNumId w:val="11"/>
  </w:num>
  <w:num w:numId="22">
    <w:abstractNumId w:val="11"/>
  </w:num>
  <w:num w:numId="23">
    <w:abstractNumId w:val="17"/>
  </w:num>
  <w:num w:numId="24">
    <w:abstractNumId w:val="10"/>
  </w:num>
  <w:num w:numId="25">
    <w:abstractNumId w:val="18"/>
  </w:num>
  <w:num w:numId="26">
    <w:abstractNumId w:val="17"/>
  </w:num>
  <w:num w:numId="27">
    <w:abstractNumId w:val="10"/>
  </w:num>
  <w:num w:numId="28">
    <w:abstractNumId w:val="11"/>
  </w:num>
  <w:num w:numId="29">
    <w:abstractNumId w:val="21"/>
  </w:num>
  <w:num w:numId="30">
    <w:abstractNumId w:val="21"/>
  </w:num>
  <w:num w:numId="31">
    <w:abstractNumId w:val="21"/>
  </w:num>
  <w:num w:numId="32">
    <w:abstractNumId w:val="17"/>
  </w:num>
  <w:num w:numId="33">
    <w:abstractNumId w:val="24"/>
  </w:num>
  <w:num w:numId="34">
    <w:abstractNumId w:val="32"/>
  </w:num>
  <w:num w:numId="35">
    <w:abstractNumId w:val="31"/>
  </w:num>
  <w:num w:numId="36">
    <w:abstractNumId w:val="23"/>
  </w:num>
  <w:num w:numId="37">
    <w:abstractNumId w:val="15"/>
  </w:num>
  <w:num w:numId="38">
    <w:abstractNumId w:val="22"/>
  </w:num>
  <w:num w:numId="39">
    <w:abstractNumId w:val="12"/>
  </w:num>
  <w:num w:numId="40">
    <w:abstractNumId w:val="28"/>
  </w:num>
  <w:num w:numId="41">
    <w:abstractNumId w:val="16"/>
  </w:num>
  <w:num w:numId="42">
    <w:abstractNumId w:val="20"/>
  </w:num>
  <w:num w:numId="43">
    <w:abstractNumId w:val="25"/>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linkStyles/>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87"/>
  <w:drawingGridVerticalSpacing w:val="181"/>
  <w:displayVerticalDrawingGridEvery w:val="2"/>
  <w:characterSpacingControl w:val="doNotCompress"/>
  <w:hdrShapeDefaults>
    <o:shapedefaults v:ext="edit" spidmax="4097">
      <o:colormru v:ext="edit" colors="#9f9f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939"/>
    <w:rsid w:val="00014311"/>
    <w:rsid w:val="00046E65"/>
    <w:rsid w:val="000B4392"/>
    <w:rsid w:val="00113ED1"/>
    <w:rsid w:val="00117049"/>
    <w:rsid w:val="00193554"/>
    <w:rsid w:val="001A60B1"/>
    <w:rsid w:val="00251939"/>
    <w:rsid w:val="00252B99"/>
    <w:rsid w:val="00295972"/>
    <w:rsid w:val="00397E62"/>
    <w:rsid w:val="003A505F"/>
    <w:rsid w:val="00423462"/>
    <w:rsid w:val="00484CF7"/>
    <w:rsid w:val="004F00F5"/>
    <w:rsid w:val="00561349"/>
    <w:rsid w:val="006D3833"/>
    <w:rsid w:val="006F7868"/>
    <w:rsid w:val="0075794E"/>
    <w:rsid w:val="008273E7"/>
    <w:rsid w:val="00866CA0"/>
    <w:rsid w:val="00952014"/>
    <w:rsid w:val="0097550F"/>
    <w:rsid w:val="009A15CE"/>
    <w:rsid w:val="009B3C0B"/>
    <w:rsid w:val="00A97624"/>
    <w:rsid w:val="00AA57C2"/>
    <w:rsid w:val="00AD6772"/>
    <w:rsid w:val="00B05897"/>
    <w:rsid w:val="00B602FE"/>
    <w:rsid w:val="00B836DD"/>
    <w:rsid w:val="00B93ADC"/>
    <w:rsid w:val="00BC7E57"/>
    <w:rsid w:val="00BF237F"/>
    <w:rsid w:val="00C1672E"/>
    <w:rsid w:val="00C344CE"/>
    <w:rsid w:val="00C72994"/>
    <w:rsid w:val="00D56CB3"/>
    <w:rsid w:val="00D76EDB"/>
    <w:rsid w:val="00D956B1"/>
    <w:rsid w:val="00D96D2E"/>
    <w:rsid w:val="00DA7AA6"/>
    <w:rsid w:val="00DB7D39"/>
    <w:rsid w:val="00E85B64"/>
    <w:rsid w:val="00EA600E"/>
    <w:rsid w:val="00EB6CC2"/>
    <w:rsid w:val="00EF33CF"/>
    <w:rsid w:val="00F433B1"/>
    <w:rsid w:val="00F903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9f9f9f"/>
    </o:shapedefaults>
    <o:shapelayout v:ext="edit">
      <o:idmap v:ext="edit" data="1"/>
    </o:shapelayout>
  </w:shapeDefaults>
  <w:decimalSymbol w:val=","/>
  <w:listSeparator w:val=";"/>
  <w15:docId w15:val="{F670BC0D-605C-4163-B2E7-382730AF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uiPriority="4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9" w:unhideWhenUsed="1"/>
    <w:lsdException w:name="annotation text" w:semiHidden="1" w:unhideWhenUsed="1"/>
    <w:lsdException w:name="header" w:semiHidden="1" w:unhideWhenUsed="1"/>
    <w:lsdException w:name="footer" w:semiHidden="1" w:uiPriority="4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4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72E"/>
    <w:pPr>
      <w:spacing w:after="160" w:line="259" w:lineRule="auto"/>
    </w:pPr>
    <w:rPr>
      <w:rFonts w:asciiTheme="minorHAnsi" w:eastAsiaTheme="minorHAnsi" w:hAnsiTheme="minorHAnsi" w:cstheme="minorBidi"/>
      <w:sz w:val="22"/>
      <w:szCs w:val="22"/>
      <w:lang w:val="sv-SE" w:eastAsia="en-US"/>
    </w:rPr>
  </w:style>
  <w:style w:type="paragraph" w:styleId="Rubrik1">
    <w:name w:val="heading 1"/>
    <w:basedOn w:val="Normal"/>
    <w:next w:val="Normal"/>
    <w:link w:val="Rubrik1Char"/>
    <w:uiPriority w:val="49"/>
    <w:rsid w:val="00046E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qFormat/>
    <w:rsid w:val="00EF33CF"/>
    <w:pPr>
      <w:keepNext/>
      <w:numPr>
        <w:ilvl w:val="1"/>
        <w:numId w:val="3"/>
      </w:numPr>
      <w:spacing w:before="240" w:after="60"/>
      <w:outlineLvl w:val="1"/>
    </w:pPr>
    <w:rPr>
      <w:rFonts w:cs="Arial"/>
      <w:b/>
      <w:bCs/>
      <w:i/>
      <w:iCs/>
      <w:sz w:val="28"/>
      <w:szCs w:val="28"/>
    </w:rPr>
  </w:style>
  <w:style w:type="paragraph" w:styleId="Rubrik3">
    <w:name w:val="heading 3"/>
    <w:basedOn w:val="Normal"/>
    <w:next w:val="Normal"/>
    <w:qFormat/>
    <w:rsid w:val="00EF33CF"/>
    <w:pPr>
      <w:keepNext/>
      <w:numPr>
        <w:ilvl w:val="2"/>
        <w:numId w:val="3"/>
      </w:numPr>
      <w:spacing w:before="240" w:after="60"/>
      <w:outlineLvl w:val="2"/>
    </w:pPr>
    <w:rPr>
      <w:rFonts w:cs="Arial"/>
      <w:b/>
      <w:bCs/>
      <w:sz w:val="26"/>
      <w:szCs w:val="26"/>
    </w:rPr>
  </w:style>
  <w:style w:type="paragraph" w:styleId="Rubrik4">
    <w:name w:val="heading 4"/>
    <w:basedOn w:val="Normal"/>
    <w:next w:val="Normal"/>
    <w:qFormat/>
    <w:rsid w:val="00EF33CF"/>
    <w:pPr>
      <w:keepNext/>
      <w:numPr>
        <w:ilvl w:val="3"/>
        <w:numId w:val="3"/>
      </w:numPr>
      <w:spacing w:before="240" w:after="60"/>
      <w:outlineLvl w:val="3"/>
    </w:pPr>
    <w:rPr>
      <w:b/>
      <w:bCs/>
      <w:sz w:val="28"/>
      <w:szCs w:val="28"/>
    </w:rPr>
  </w:style>
  <w:style w:type="paragraph" w:styleId="Rubrik5">
    <w:name w:val="heading 5"/>
    <w:basedOn w:val="Normal"/>
    <w:next w:val="Normal"/>
    <w:qFormat/>
    <w:rsid w:val="00EF33CF"/>
    <w:pPr>
      <w:numPr>
        <w:ilvl w:val="4"/>
        <w:numId w:val="3"/>
      </w:numPr>
      <w:spacing w:before="240" w:after="60"/>
      <w:outlineLvl w:val="4"/>
    </w:pPr>
    <w:rPr>
      <w:b/>
      <w:bCs/>
      <w:i/>
      <w:iCs/>
      <w:sz w:val="26"/>
      <w:szCs w:val="26"/>
    </w:rPr>
  </w:style>
  <w:style w:type="paragraph" w:styleId="Rubrik6">
    <w:name w:val="heading 6"/>
    <w:basedOn w:val="Normal"/>
    <w:next w:val="Normal"/>
    <w:qFormat/>
    <w:rsid w:val="00EF33CF"/>
    <w:pPr>
      <w:numPr>
        <w:ilvl w:val="5"/>
        <w:numId w:val="3"/>
      </w:numPr>
      <w:spacing w:before="240" w:after="60"/>
      <w:outlineLvl w:val="5"/>
    </w:pPr>
    <w:rPr>
      <w:b/>
      <w:bCs/>
    </w:rPr>
  </w:style>
  <w:style w:type="paragraph" w:styleId="Rubrik7">
    <w:name w:val="heading 7"/>
    <w:basedOn w:val="Normal"/>
    <w:next w:val="Normal"/>
    <w:qFormat/>
    <w:rsid w:val="00EF33CF"/>
    <w:pPr>
      <w:numPr>
        <w:ilvl w:val="6"/>
        <w:numId w:val="3"/>
      </w:numPr>
      <w:spacing w:before="240" w:after="60"/>
      <w:outlineLvl w:val="6"/>
    </w:pPr>
  </w:style>
  <w:style w:type="paragraph" w:styleId="Rubrik8">
    <w:name w:val="heading 8"/>
    <w:basedOn w:val="Normal"/>
    <w:next w:val="Normal"/>
    <w:qFormat/>
    <w:rsid w:val="00EF33CF"/>
    <w:pPr>
      <w:numPr>
        <w:ilvl w:val="7"/>
        <w:numId w:val="3"/>
      </w:numPr>
      <w:spacing w:before="240" w:after="60"/>
      <w:outlineLvl w:val="7"/>
    </w:pPr>
    <w:rPr>
      <w:i/>
      <w:iCs/>
    </w:rPr>
  </w:style>
  <w:style w:type="paragraph" w:styleId="Rubrik9">
    <w:name w:val="heading 9"/>
    <w:basedOn w:val="Normal"/>
    <w:next w:val="Normal"/>
    <w:qFormat/>
    <w:rsid w:val="00EF33CF"/>
    <w:pPr>
      <w:numPr>
        <w:ilvl w:val="8"/>
        <w:numId w:val="3"/>
      </w:numPr>
      <w:spacing w:before="240" w:after="60"/>
      <w:outlineLvl w:val="8"/>
    </w:pPr>
    <w:rPr>
      <w:rFonts w:cs="Arial"/>
    </w:rPr>
  </w:style>
  <w:style w:type="character" w:default="1" w:styleId="Standardstycketeckensnitt">
    <w:name w:val="Default Paragraph Font"/>
    <w:uiPriority w:val="1"/>
    <w:semiHidden/>
    <w:unhideWhenUsed/>
    <w:rsid w:val="00C1672E"/>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C1672E"/>
  </w:style>
  <w:style w:type="paragraph" w:styleId="Sidhuvud">
    <w:name w:val="header"/>
    <w:basedOn w:val="Normal"/>
    <w:rsid w:val="00EF33CF"/>
    <w:pPr>
      <w:tabs>
        <w:tab w:val="center" w:pos="4153"/>
        <w:tab w:val="right" w:pos="8306"/>
      </w:tabs>
    </w:pPr>
  </w:style>
  <w:style w:type="paragraph" w:styleId="Sidfot">
    <w:name w:val="footer"/>
    <w:basedOn w:val="Normal"/>
    <w:link w:val="SidfotChar"/>
    <w:uiPriority w:val="49"/>
    <w:unhideWhenUsed/>
    <w:rsid w:val="00046E65"/>
    <w:pPr>
      <w:tabs>
        <w:tab w:val="center" w:pos="4513"/>
        <w:tab w:val="right" w:pos="9026"/>
      </w:tabs>
      <w:spacing w:after="0" w:line="240" w:lineRule="auto"/>
    </w:pPr>
  </w:style>
  <w:style w:type="paragraph" w:styleId="Brdtext">
    <w:name w:val="Body Text"/>
    <w:basedOn w:val="Normal"/>
    <w:link w:val="BrdtextChar"/>
    <w:uiPriority w:val="49"/>
    <w:unhideWhenUsed/>
    <w:rsid w:val="00046E65"/>
    <w:pPr>
      <w:spacing w:after="120"/>
    </w:pPr>
  </w:style>
  <w:style w:type="paragraph" w:customStyle="1" w:styleId="OAGBodyTextShaded">
    <w:name w:val="OAG Body Text Shaded"/>
    <w:basedOn w:val="Normal"/>
    <w:uiPriority w:val="2"/>
    <w:rsid w:val="00046E65"/>
    <w:pPr>
      <w:pBdr>
        <w:top w:val="single" w:sz="4" w:space="5" w:color="CCCCCC"/>
        <w:left w:val="single" w:sz="4" w:space="4" w:color="CCCCCC"/>
        <w:bottom w:val="single" w:sz="4" w:space="5" w:color="CCCCCC"/>
        <w:right w:val="single" w:sz="4" w:space="4" w:color="CCCCCC"/>
      </w:pBdr>
      <w:shd w:val="clear" w:color="auto" w:fill="CCCCCC"/>
      <w:spacing w:line="360" w:lineRule="auto"/>
    </w:pPr>
  </w:style>
  <w:style w:type="paragraph" w:styleId="Indragetstycke">
    <w:name w:val="Block Text"/>
    <w:basedOn w:val="Normal"/>
    <w:rsid w:val="00EF33CF"/>
    <w:pPr>
      <w:spacing w:after="120"/>
      <w:ind w:left="1440" w:right="1440"/>
    </w:pPr>
  </w:style>
  <w:style w:type="paragraph" w:styleId="Brdtext2">
    <w:name w:val="Body Text 2"/>
    <w:basedOn w:val="Normal"/>
    <w:rsid w:val="00EF33CF"/>
    <w:pPr>
      <w:spacing w:after="120" w:line="480" w:lineRule="auto"/>
    </w:pPr>
  </w:style>
  <w:style w:type="paragraph" w:styleId="Brdtext3">
    <w:name w:val="Body Text 3"/>
    <w:basedOn w:val="Normal"/>
    <w:rsid w:val="00EF33CF"/>
    <w:pPr>
      <w:spacing w:after="120"/>
    </w:pPr>
    <w:rPr>
      <w:sz w:val="16"/>
      <w:szCs w:val="16"/>
    </w:rPr>
  </w:style>
  <w:style w:type="paragraph" w:styleId="Brdtextmedfrstaindrag">
    <w:name w:val="Body Text First Indent"/>
    <w:basedOn w:val="Brdtext"/>
    <w:rsid w:val="00EF33CF"/>
    <w:pPr>
      <w:ind w:firstLine="210"/>
    </w:pPr>
  </w:style>
  <w:style w:type="paragraph" w:styleId="Brdtextmedindrag">
    <w:name w:val="Body Text Indent"/>
    <w:basedOn w:val="Normal"/>
    <w:rsid w:val="00EF33CF"/>
    <w:pPr>
      <w:spacing w:after="120"/>
      <w:ind w:left="283"/>
    </w:pPr>
  </w:style>
  <w:style w:type="paragraph" w:styleId="Brdtextmedfrstaindrag2">
    <w:name w:val="Body Text First Indent 2"/>
    <w:basedOn w:val="Brdtextmedindrag"/>
    <w:rsid w:val="00EF33CF"/>
    <w:pPr>
      <w:ind w:firstLine="210"/>
    </w:pPr>
  </w:style>
  <w:style w:type="paragraph" w:styleId="Brdtextmedindrag2">
    <w:name w:val="Body Text Indent 2"/>
    <w:basedOn w:val="Normal"/>
    <w:rsid w:val="00EF33CF"/>
    <w:pPr>
      <w:spacing w:after="120" w:line="480" w:lineRule="auto"/>
      <w:ind w:left="283"/>
    </w:pPr>
  </w:style>
  <w:style w:type="paragraph" w:styleId="Brdtextmedindrag3">
    <w:name w:val="Body Text Indent 3"/>
    <w:basedOn w:val="Normal"/>
    <w:rsid w:val="00EF33CF"/>
    <w:pPr>
      <w:spacing w:after="120"/>
      <w:ind w:left="283"/>
    </w:pPr>
    <w:rPr>
      <w:sz w:val="16"/>
      <w:szCs w:val="16"/>
    </w:rPr>
  </w:style>
  <w:style w:type="paragraph" w:styleId="Avslutandetext">
    <w:name w:val="Closing"/>
    <w:basedOn w:val="Normal"/>
    <w:rsid w:val="00EF33CF"/>
    <w:pPr>
      <w:ind w:left="4252"/>
    </w:pPr>
  </w:style>
  <w:style w:type="paragraph" w:styleId="Datum">
    <w:name w:val="Date"/>
    <w:basedOn w:val="Normal"/>
    <w:next w:val="Normal"/>
    <w:rsid w:val="00EF33CF"/>
  </w:style>
  <w:style w:type="paragraph" w:styleId="E-postsignatur">
    <w:name w:val="E-mail Signature"/>
    <w:basedOn w:val="Normal"/>
    <w:rsid w:val="00EF33CF"/>
  </w:style>
  <w:style w:type="character" w:styleId="Betoning">
    <w:name w:val="Emphasis"/>
    <w:basedOn w:val="Standardstycketeckensnitt"/>
    <w:qFormat/>
    <w:rsid w:val="00EF33CF"/>
    <w:rPr>
      <w:i/>
      <w:iCs/>
    </w:rPr>
  </w:style>
  <w:style w:type="paragraph" w:styleId="Adress-brev">
    <w:name w:val="envelope address"/>
    <w:basedOn w:val="Normal"/>
    <w:rsid w:val="00EF33CF"/>
    <w:pPr>
      <w:framePr w:w="7920" w:h="1980" w:hRule="exact" w:hSpace="180" w:wrap="auto" w:hAnchor="page" w:xAlign="center" w:yAlign="bottom"/>
      <w:ind w:left="2880"/>
    </w:pPr>
    <w:rPr>
      <w:rFonts w:cs="Arial"/>
    </w:rPr>
  </w:style>
  <w:style w:type="paragraph" w:styleId="Avsndaradress-brev">
    <w:name w:val="envelope return"/>
    <w:basedOn w:val="Normal"/>
    <w:rsid w:val="00EF33CF"/>
    <w:rPr>
      <w:rFonts w:cs="Arial"/>
    </w:rPr>
  </w:style>
  <w:style w:type="character" w:styleId="AnvndHyperlnk">
    <w:name w:val="FollowedHyperlink"/>
    <w:basedOn w:val="Standardstycketeckensnitt"/>
    <w:rsid w:val="00EF33CF"/>
    <w:rPr>
      <w:color w:val="800080"/>
      <w:u w:val="single"/>
    </w:rPr>
  </w:style>
  <w:style w:type="character" w:styleId="HTML-akronym">
    <w:name w:val="HTML Acronym"/>
    <w:basedOn w:val="Standardstycketeckensnitt"/>
    <w:rsid w:val="00EF33CF"/>
  </w:style>
  <w:style w:type="paragraph" w:styleId="HTML-adress">
    <w:name w:val="HTML Address"/>
    <w:basedOn w:val="Normal"/>
    <w:rsid w:val="00EF33CF"/>
    <w:rPr>
      <w:i/>
      <w:iCs/>
    </w:rPr>
  </w:style>
  <w:style w:type="character" w:styleId="HTML-citat">
    <w:name w:val="HTML Cite"/>
    <w:basedOn w:val="Standardstycketeckensnitt"/>
    <w:rsid w:val="00EF33CF"/>
    <w:rPr>
      <w:i/>
      <w:iCs/>
    </w:rPr>
  </w:style>
  <w:style w:type="character" w:styleId="HTML-kod">
    <w:name w:val="HTML Code"/>
    <w:basedOn w:val="Standardstycketeckensnitt"/>
    <w:rsid w:val="00EF33CF"/>
    <w:rPr>
      <w:rFonts w:ascii="Courier New" w:hAnsi="Courier New" w:cs="Courier New"/>
      <w:sz w:val="20"/>
      <w:szCs w:val="20"/>
    </w:rPr>
  </w:style>
  <w:style w:type="character" w:styleId="HTML-definition">
    <w:name w:val="HTML Definition"/>
    <w:basedOn w:val="Standardstycketeckensnitt"/>
    <w:rsid w:val="00EF33CF"/>
    <w:rPr>
      <w:i/>
      <w:iCs/>
    </w:rPr>
  </w:style>
  <w:style w:type="character" w:styleId="HTML-tangentbord">
    <w:name w:val="HTML Keyboard"/>
    <w:basedOn w:val="Standardstycketeckensnitt"/>
    <w:rsid w:val="00EF33CF"/>
    <w:rPr>
      <w:rFonts w:ascii="Courier New" w:hAnsi="Courier New" w:cs="Courier New"/>
      <w:sz w:val="20"/>
      <w:szCs w:val="20"/>
    </w:rPr>
  </w:style>
  <w:style w:type="paragraph" w:styleId="HTML-frformaterad">
    <w:name w:val="HTML Preformatted"/>
    <w:basedOn w:val="Normal"/>
    <w:rsid w:val="00EF33CF"/>
    <w:rPr>
      <w:rFonts w:ascii="Courier New" w:hAnsi="Courier New" w:cs="Courier New"/>
    </w:rPr>
  </w:style>
  <w:style w:type="character" w:styleId="HTML-exempel">
    <w:name w:val="HTML Sample"/>
    <w:basedOn w:val="Standardstycketeckensnitt"/>
    <w:rsid w:val="00EF33CF"/>
    <w:rPr>
      <w:rFonts w:ascii="Courier New" w:hAnsi="Courier New" w:cs="Courier New"/>
    </w:rPr>
  </w:style>
  <w:style w:type="character" w:styleId="HTML-skrivmaskin">
    <w:name w:val="HTML Typewriter"/>
    <w:basedOn w:val="Standardstycketeckensnitt"/>
    <w:rsid w:val="00EF33CF"/>
    <w:rPr>
      <w:rFonts w:ascii="Courier New" w:hAnsi="Courier New" w:cs="Courier New"/>
      <w:sz w:val="20"/>
      <w:szCs w:val="20"/>
    </w:rPr>
  </w:style>
  <w:style w:type="character" w:styleId="HTML-variabel">
    <w:name w:val="HTML Variable"/>
    <w:basedOn w:val="Standardstycketeckensnitt"/>
    <w:rsid w:val="00EF33CF"/>
    <w:rPr>
      <w:i/>
      <w:iCs/>
    </w:rPr>
  </w:style>
  <w:style w:type="character" w:styleId="Hyperlnk">
    <w:name w:val="Hyperlink"/>
    <w:basedOn w:val="Standardstycketeckensnitt"/>
    <w:rsid w:val="00EF33CF"/>
    <w:rPr>
      <w:color w:val="0000FF"/>
      <w:u w:val="single"/>
    </w:rPr>
  </w:style>
  <w:style w:type="character" w:styleId="Radnummer">
    <w:name w:val="line number"/>
    <w:basedOn w:val="Standardstycketeckensnitt"/>
    <w:rsid w:val="00EF33CF"/>
  </w:style>
  <w:style w:type="paragraph" w:styleId="Lista">
    <w:name w:val="List"/>
    <w:basedOn w:val="Normal"/>
    <w:rsid w:val="00EF33CF"/>
    <w:pPr>
      <w:ind w:left="283" w:hanging="283"/>
    </w:pPr>
  </w:style>
  <w:style w:type="paragraph" w:styleId="Lista2">
    <w:name w:val="List 2"/>
    <w:basedOn w:val="Normal"/>
    <w:rsid w:val="00EF33CF"/>
    <w:pPr>
      <w:ind w:left="566" w:hanging="283"/>
    </w:pPr>
  </w:style>
  <w:style w:type="paragraph" w:styleId="Lista3">
    <w:name w:val="List 3"/>
    <w:basedOn w:val="Normal"/>
    <w:rsid w:val="00EF33CF"/>
    <w:pPr>
      <w:ind w:left="849" w:hanging="283"/>
    </w:pPr>
  </w:style>
  <w:style w:type="paragraph" w:styleId="Lista4">
    <w:name w:val="List 4"/>
    <w:basedOn w:val="Normal"/>
    <w:rsid w:val="00EF33CF"/>
    <w:pPr>
      <w:ind w:left="1132" w:hanging="283"/>
    </w:pPr>
  </w:style>
  <w:style w:type="paragraph" w:styleId="Lista5">
    <w:name w:val="List 5"/>
    <w:basedOn w:val="Normal"/>
    <w:rsid w:val="00EF33CF"/>
    <w:pPr>
      <w:ind w:left="1415" w:hanging="283"/>
    </w:pPr>
  </w:style>
  <w:style w:type="paragraph" w:styleId="Punktlista">
    <w:name w:val="List Bullet"/>
    <w:basedOn w:val="Normal"/>
    <w:autoRedefine/>
    <w:rsid w:val="00EF33CF"/>
    <w:pPr>
      <w:numPr>
        <w:numId w:val="4"/>
      </w:numPr>
    </w:pPr>
  </w:style>
  <w:style w:type="paragraph" w:styleId="Punktlista2">
    <w:name w:val="List Bullet 2"/>
    <w:basedOn w:val="Normal"/>
    <w:autoRedefine/>
    <w:rsid w:val="00EF33CF"/>
    <w:pPr>
      <w:numPr>
        <w:numId w:val="5"/>
      </w:numPr>
    </w:pPr>
  </w:style>
  <w:style w:type="paragraph" w:styleId="Punktlista3">
    <w:name w:val="List Bullet 3"/>
    <w:basedOn w:val="Normal"/>
    <w:autoRedefine/>
    <w:rsid w:val="00EF33CF"/>
    <w:pPr>
      <w:numPr>
        <w:numId w:val="6"/>
      </w:numPr>
    </w:pPr>
  </w:style>
  <w:style w:type="paragraph" w:styleId="Punktlista4">
    <w:name w:val="List Bullet 4"/>
    <w:basedOn w:val="Normal"/>
    <w:autoRedefine/>
    <w:rsid w:val="00EF33CF"/>
    <w:pPr>
      <w:numPr>
        <w:numId w:val="7"/>
      </w:numPr>
    </w:pPr>
  </w:style>
  <w:style w:type="paragraph" w:styleId="Punktlista5">
    <w:name w:val="List Bullet 5"/>
    <w:basedOn w:val="Normal"/>
    <w:autoRedefine/>
    <w:rsid w:val="00EF33CF"/>
    <w:pPr>
      <w:numPr>
        <w:numId w:val="8"/>
      </w:numPr>
    </w:pPr>
  </w:style>
  <w:style w:type="paragraph" w:styleId="Listafortstt">
    <w:name w:val="List Continue"/>
    <w:basedOn w:val="Normal"/>
    <w:rsid w:val="00EF33CF"/>
    <w:pPr>
      <w:spacing w:after="120"/>
      <w:ind w:left="283"/>
    </w:pPr>
  </w:style>
  <w:style w:type="paragraph" w:styleId="Listafortstt2">
    <w:name w:val="List Continue 2"/>
    <w:basedOn w:val="Normal"/>
    <w:rsid w:val="00EF33CF"/>
    <w:pPr>
      <w:spacing w:after="120"/>
      <w:ind w:left="566"/>
    </w:pPr>
  </w:style>
  <w:style w:type="paragraph" w:styleId="Listafortstt3">
    <w:name w:val="List Continue 3"/>
    <w:basedOn w:val="Normal"/>
    <w:rsid w:val="00EF33CF"/>
    <w:pPr>
      <w:spacing w:after="120"/>
      <w:ind w:left="849"/>
    </w:pPr>
  </w:style>
  <w:style w:type="paragraph" w:styleId="Listafortstt4">
    <w:name w:val="List Continue 4"/>
    <w:basedOn w:val="Normal"/>
    <w:rsid w:val="00EF33CF"/>
    <w:pPr>
      <w:spacing w:after="120"/>
      <w:ind w:left="1132"/>
    </w:pPr>
  </w:style>
  <w:style w:type="paragraph" w:styleId="Listafortstt5">
    <w:name w:val="List Continue 5"/>
    <w:basedOn w:val="Normal"/>
    <w:rsid w:val="00EF33CF"/>
    <w:pPr>
      <w:spacing w:after="120"/>
      <w:ind w:left="1415"/>
    </w:pPr>
  </w:style>
  <w:style w:type="paragraph" w:styleId="Numreradlista">
    <w:name w:val="List Number"/>
    <w:basedOn w:val="Normal"/>
    <w:rsid w:val="00EF33CF"/>
    <w:pPr>
      <w:numPr>
        <w:numId w:val="9"/>
      </w:numPr>
    </w:pPr>
  </w:style>
  <w:style w:type="paragraph" w:styleId="Numreradlista2">
    <w:name w:val="List Number 2"/>
    <w:basedOn w:val="Normal"/>
    <w:rsid w:val="00EF33CF"/>
    <w:pPr>
      <w:numPr>
        <w:numId w:val="10"/>
      </w:numPr>
    </w:pPr>
  </w:style>
  <w:style w:type="paragraph" w:styleId="Numreradlista3">
    <w:name w:val="List Number 3"/>
    <w:basedOn w:val="Normal"/>
    <w:rsid w:val="00EF33CF"/>
    <w:pPr>
      <w:numPr>
        <w:numId w:val="11"/>
      </w:numPr>
    </w:pPr>
  </w:style>
  <w:style w:type="paragraph" w:styleId="Numreradlista4">
    <w:name w:val="List Number 4"/>
    <w:basedOn w:val="Normal"/>
    <w:rsid w:val="00EF33CF"/>
    <w:pPr>
      <w:numPr>
        <w:numId w:val="12"/>
      </w:numPr>
    </w:pPr>
  </w:style>
  <w:style w:type="paragraph" w:styleId="Numreradlista5">
    <w:name w:val="List Number 5"/>
    <w:basedOn w:val="Normal"/>
    <w:rsid w:val="00EF33CF"/>
    <w:pPr>
      <w:numPr>
        <w:numId w:val="13"/>
      </w:numPr>
    </w:pPr>
  </w:style>
  <w:style w:type="paragraph" w:styleId="Meddelanderubrik">
    <w:name w:val="Message Header"/>
    <w:basedOn w:val="Normal"/>
    <w:rsid w:val="00EF33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b">
    <w:name w:val="Normal (Web)"/>
    <w:basedOn w:val="Normal"/>
    <w:rsid w:val="00EF33CF"/>
  </w:style>
  <w:style w:type="paragraph" w:styleId="Normaltindrag">
    <w:name w:val="Normal Indent"/>
    <w:basedOn w:val="Normal"/>
    <w:rsid w:val="00EF33CF"/>
    <w:pPr>
      <w:ind w:left="720"/>
    </w:pPr>
  </w:style>
  <w:style w:type="paragraph" w:styleId="Anteckningsrubrik">
    <w:name w:val="Note Heading"/>
    <w:basedOn w:val="Normal"/>
    <w:next w:val="Normal"/>
    <w:rsid w:val="00EF33CF"/>
  </w:style>
  <w:style w:type="character" w:styleId="Sidnummer">
    <w:name w:val="page number"/>
    <w:basedOn w:val="Standardstycketeckensnitt"/>
    <w:rsid w:val="00EF33CF"/>
  </w:style>
  <w:style w:type="paragraph" w:styleId="Oformateradtext">
    <w:name w:val="Plain Text"/>
    <w:basedOn w:val="Normal"/>
    <w:rsid w:val="00EF33CF"/>
    <w:rPr>
      <w:rFonts w:ascii="Courier New" w:hAnsi="Courier New" w:cs="Courier New"/>
    </w:rPr>
  </w:style>
  <w:style w:type="paragraph" w:styleId="Inledning">
    <w:name w:val="Salutation"/>
    <w:basedOn w:val="Normal"/>
    <w:next w:val="Normal"/>
    <w:rsid w:val="00EF33CF"/>
  </w:style>
  <w:style w:type="paragraph" w:styleId="Signatur">
    <w:name w:val="Signature"/>
    <w:basedOn w:val="Normal"/>
    <w:rsid w:val="00EF33CF"/>
    <w:pPr>
      <w:ind w:left="4252"/>
    </w:pPr>
  </w:style>
  <w:style w:type="character" w:styleId="Stark">
    <w:name w:val="Strong"/>
    <w:basedOn w:val="Standardstycketeckensnitt"/>
    <w:qFormat/>
    <w:rsid w:val="00EF33CF"/>
    <w:rPr>
      <w:b/>
      <w:bCs/>
    </w:rPr>
  </w:style>
  <w:style w:type="paragraph" w:styleId="Underrubrik">
    <w:name w:val="Subtitle"/>
    <w:basedOn w:val="Normal"/>
    <w:qFormat/>
    <w:rsid w:val="00EF33CF"/>
    <w:pPr>
      <w:spacing w:after="60"/>
      <w:jc w:val="center"/>
      <w:outlineLvl w:val="1"/>
    </w:pPr>
    <w:rPr>
      <w:rFonts w:cs="Arial"/>
    </w:rPr>
  </w:style>
  <w:style w:type="paragraph" w:customStyle="1" w:styleId="OAGtableheading1">
    <w:name w:val="OAG table heading 1"/>
    <w:basedOn w:val="Normal"/>
    <w:uiPriority w:val="1"/>
    <w:qFormat/>
    <w:rsid w:val="00046E65"/>
    <w:pPr>
      <w:framePr w:hSpace="284" w:vSpace="284" w:wrap="around" w:hAnchor="text" w:xAlign="center" w:yAlign="center"/>
      <w:spacing w:before="60" w:after="60"/>
    </w:pPr>
    <w:rPr>
      <w:b/>
      <w:sz w:val="16"/>
    </w:rPr>
  </w:style>
  <w:style w:type="paragraph" w:customStyle="1" w:styleId="OAGfooter">
    <w:name w:val="OAG footer"/>
    <w:basedOn w:val="Sidfot"/>
    <w:uiPriority w:val="1"/>
    <w:qFormat/>
    <w:rsid w:val="00046E65"/>
    <w:pPr>
      <w:tabs>
        <w:tab w:val="clear" w:pos="4513"/>
        <w:tab w:val="clear" w:pos="9026"/>
        <w:tab w:val="center" w:pos="4153"/>
        <w:tab w:val="right" w:pos="8306"/>
      </w:tabs>
      <w:spacing w:after="200" w:line="276" w:lineRule="auto"/>
    </w:pPr>
    <w:rPr>
      <w:color w:val="999999"/>
      <w:sz w:val="16"/>
      <w:szCs w:val="10"/>
    </w:rPr>
  </w:style>
  <w:style w:type="paragraph" w:customStyle="1" w:styleId="OAGfooter2">
    <w:name w:val="OAG footer 2"/>
    <w:basedOn w:val="OAGfooter"/>
    <w:uiPriority w:val="1"/>
    <w:qFormat/>
    <w:rsid w:val="00046E65"/>
    <w:pPr>
      <w:tabs>
        <w:tab w:val="clear" w:pos="4153"/>
        <w:tab w:val="clear" w:pos="8306"/>
        <w:tab w:val="left" w:pos="6150"/>
      </w:tabs>
      <w:spacing w:before="60" w:after="60"/>
    </w:pPr>
    <w:rPr>
      <w:b/>
    </w:rPr>
  </w:style>
  <w:style w:type="paragraph" w:customStyle="1" w:styleId="OAGBulletLevel1Shaded">
    <w:name w:val="OAG Bullet Level 1 Shaded"/>
    <w:basedOn w:val="OAGBodyTextShaded"/>
    <w:uiPriority w:val="1"/>
    <w:qFormat/>
    <w:rsid w:val="00046E65"/>
    <w:pPr>
      <w:numPr>
        <w:numId w:val="25"/>
      </w:numPr>
    </w:pPr>
  </w:style>
  <w:style w:type="paragraph" w:styleId="Rubrik">
    <w:name w:val="Title"/>
    <w:basedOn w:val="Normal"/>
    <w:qFormat/>
    <w:rsid w:val="00EF33CF"/>
    <w:pPr>
      <w:spacing w:before="240" w:after="60"/>
      <w:jc w:val="center"/>
      <w:outlineLvl w:val="0"/>
    </w:pPr>
    <w:rPr>
      <w:rFonts w:cs="Arial"/>
      <w:b/>
      <w:bCs/>
      <w:kern w:val="28"/>
      <w:sz w:val="32"/>
      <w:szCs w:val="32"/>
    </w:rPr>
  </w:style>
  <w:style w:type="paragraph" w:customStyle="1" w:styleId="Bodytext-bullet">
    <w:name w:val="Body text - bullet"/>
    <w:basedOn w:val="Brdtextmedindrag"/>
    <w:semiHidden/>
    <w:rsid w:val="00EF33CF"/>
    <w:pPr>
      <w:ind w:left="0"/>
    </w:pPr>
    <w:rPr>
      <w:rFonts w:cs="Arial"/>
    </w:rPr>
  </w:style>
  <w:style w:type="paragraph" w:customStyle="1" w:styleId="OAGfootnote">
    <w:name w:val="OAG footnote"/>
    <w:basedOn w:val="Fotnotstext"/>
    <w:uiPriority w:val="1"/>
    <w:qFormat/>
    <w:rsid w:val="00046E65"/>
    <w:pPr>
      <w:spacing w:after="200" w:line="276" w:lineRule="auto"/>
    </w:pPr>
    <w:rPr>
      <w:sz w:val="16"/>
      <w:szCs w:val="22"/>
    </w:rPr>
  </w:style>
  <w:style w:type="paragraph" w:styleId="Fotnotstext">
    <w:name w:val="footnote text"/>
    <w:basedOn w:val="Normal"/>
    <w:link w:val="FotnotstextChar"/>
    <w:uiPriority w:val="49"/>
    <w:semiHidden/>
    <w:unhideWhenUsed/>
    <w:rsid w:val="00046E65"/>
    <w:pPr>
      <w:spacing w:after="0" w:line="240" w:lineRule="auto"/>
    </w:pPr>
    <w:rPr>
      <w:szCs w:val="20"/>
    </w:rPr>
  </w:style>
  <w:style w:type="paragraph" w:customStyle="1" w:styleId="OAGBodyText">
    <w:name w:val="OAG Body Text"/>
    <w:basedOn w:val="Normal"/>
    <w:qFormat/>
    <w:rsid w:val="00046E65"/>
  </w:style>
  <w:style w:type="paragraph" w:customStyle="1" w:styleId="OAGBodyTextIndent">
    <w:name w:val="OAG Body Text Indent"/>
    <w:basedOn w:val="OAGBodyText"/>
    <w:uiPriority w:val="1"/>
    <w:qFormat/>
    <w:rsid w:val="00046E65"/>
    <w:pPr>
      <w:ind w:left="567"/>
    </w:pPr>
  </w:style>
  <w:style w:type="paragraph" w:customStyle="1" w:styleId="OAGBulletLevel1">
    <w:name w:val="OAG Bullet Level 1"/>
    <w:basedOn w:val="Normal"/>
    <w:uiPriority w:val="1"/>
    <w:qFormat/>
    <w:rsid w:val="00046E65"/>
    <w:pPr>
      <w:numPr>
        <w:numId w:val="42"/>
      </w:numPr>
      <w:spacing w:line="360" w:lineRule="auto"/>
    </w:pPr>
    <w:rPr>
      <w:rFonts w:cs="TheSans-OT3Light"/>
    </w:rPr>
  </w:style>
  <w:style w:type="paragraph" w:customStyle="1" w:styleId="OAGBulletLevel1Indent">
    <w:name w:val="OAG Bullet Level 1 Indent"/>
    <w:basedOn w:val="Normal"/>
    <w:uiPriority w:val="1"/>
    <w:qFormat/>
    <w:rsid w:val="00046E65"/>
    <w:pPr>
      <w:numPr>
        <w:numId w:val="18"/>
      </w:numPr>
      <w:spacing w:line="360" w:lineRule="auto"/>
    </w:pPr>
    <w:rPr>
      <w:rFonts w:cs="TheSans-OT3Light"/>
    </w:rPr>
  </w:style>
  <w:style w:type="paragraph" w:customStyle="1" w:styleId="OAGBulletLevel2">
    <w:name w:val="OAG Bullet Level 2"/>
    <w:basedOn w:val="Normal"/>
    <w:uiPriority w:val="1"/>
    <w:qFormat/>
    <w:rsid w:val="00046E65"/>
    <w:pPr>
      <w:numPr>
        <w:ilvl w:val="1"/>
        <w:numId w:val="42"/>
      </w:numPr>
      <w:spacing w:line="360" w:lineRule="auto"/>
    </w:pPr>
    <w:rPr>
      <w:rFonts w:cs="TheSans-OT3Light"/>
    </w:rPr>
  </w:style>
  <w:style w:type="paragraph" w:customStyle="1" w:styleId="OAGBulletLevel2Indent">
    <w:name w:val="OAG Bullet Level 2 Indent"/>
    <w:basedOn w:val="OAGBulletLevel1Indent"/>
    <w:uiPriority w:val="1"/>
    <w:qFormat/>
    <w:rsid w:val="00046E65"/>
    <w:pPr>
      <w:numPr>
        <w:ilvl w:val="1"/>
      </w:numPr>
    </w:pPr>
  </w:style>
  <w:style w:type="paragraph" w:customStyle="1" w:styleId="OAGNumberedPara">
    <w:name w:val="OAG Numbered Para"/>
    <w:basedOn w:val="OAGLevel1Numbered"/>
    <w:uiPriority w:val="1"/>
    <w:qFormat/>
    <w:rsid w:val="00046E65"/>
    <w:pPr>
      <w:numPr>
        <w:ilvl w:val="1"/>
      </w:numPr>
      <w:spacing w:after="200"/>
      <w:outlineLvl w:val="1"/>
    </w:pPr>
    <w:rPr>
      <w:b w:val="0"/>
      <w:sz w:val="20"/>
      <w:szCs w:val="20"/>
    </w:rPr>
  </w:style>
  <w:style w:type="paragraph" w:customStyle="1" w:styleId="OAGLevel1Numbered">
    <w:name w:val="OAG Level 1 Numbered"/>
    <w:basedOn w:val="Rubrik1"/>
    <w:next w:val="Normal"/>
    <w:uiPriority w:val="1"/>
    <w:qFormat/>
    <w:rsid w:val="00046E65"/>
    <w:pPr>
      <w:keepNext w:val="0"/>
      <w:keepLines w:val="0"/>
      <w:numPr>
        <w:numId w:val="36"/>
      </w:numPr>
      <w:spacing w:before="0" w:after="280" w:line="360" w:lineRule="auto"/>
    </w:pPr>
    <w:rPr>
      <w:rFonts w:ascii="Arial" w:eastAsiaTheme="minorHAnsi" w:hAnsi="Arial" w:cs="Times New Roman"/>
      <w:bCs w:val="0"/>
      <w:color w:val="auto"/>
      <w:sz w:val="24"/>
    </w:rPr>
  </w:style>
  <w:style w:type="paragraph" w:customStyle="1" w:styleId="OAGLevel2Indent">
    <w:name w:val="OAG Level  2 Indent"/>
    <w:basedOn w:val="Normal"/>
    <w:next w:val="Normal"/>
    <w:uiPriority w:val="1"/>
    <w:qFormat/>
    <w:rsid w:val="00046E65"/>
    <w:pPr>
      <w:spacing w:after="240" w:line="360" w:lineRule="auto"/>
      <w:ind w:left="567"/>
    </w:pPr>
    <w:rPr>
      <w:b/>
      <w:color w:val="999999"/>
      <w:sz w:val="24"/>
    </w:rPr>
  </w:style>
  <w:style w:type="paragraph" w:customStyle="1" w:styleId="OAGLevel3Indent">
    <w:name w:val="OAG Level  3 Indent"/>
    <w:basedOn w:val="OAGLevel2Indent"/>
    <w:next w:val="Normal"/>
    <w:uiPriority w:val="1"/>
    <w:qFormat/>
    <w:rsid w:val="00046E65"/>
    <w:pPr>
      <w:spacing w:after="200"/>
    </w:pPr>
    <w:rPr>
      <w:sz w:val="20"/>
    </w:rPr>
  </w:style>
  <w:style w:type="paragraph" w:customStyle="1" w:styleId="OAGNumberedParaalpha">
    <w:name w:val="OAG Numbered Para (alpha)"/>
    <w:basedOn w:val="OAGLevel1Numbered"/>
    <w:uiPriority w:val="1"/>
    <w:qFormat/>
    <w:rsid w:val="00046E65"/>
    <w:pPr>
      <w:numPr>
        <w:ilvl w:val="3"/>
      </w:numPr>
      <w:spacing w:after="200"/>
      <w:outlineLvl w:val="3"/>
    </w:pPr>
    <w:rPr>
      <w:b w:val="0"/>
      <w:sz w:val="20"/>
    </w:rPr>
  </w:style>
  <w:style w:type="paragraph" w:customStyle="1" w:styleId="OAGSubject">
    <w:name w:val="OAG Subject"/>
    <w:basedOn w:val="Normal"/>
    <w:next w:val="Brdtext"/>
    <w:uiPriority w:val="1"/>
    <w:qFormat/>
    <w:rsid w:val="00046E65"/>
    <w:pPr>
      <w:spacing w:after="250"/>
      <w:jc w:val="both"/>
    </w:pPr>
    <w:rPr>
      <w:b/>
      <w:caps/>
    </w:rPr>
  </w:style>
  <w:style w:type="paragraph" w:customStyle="1" w:styleId="OAGTitle">
    <w:name w:val="OAG Title"/>
    <w:basedOn w:val="Normal"/>
    <w:next w:val="Normal"/>
    <w:uiPriority w:val="1"/>
    <w:qFormat/>
    <w:rsid w:val="00046E65"/>
    <w:pPr>
      <w:spacing w:after="240"/>
    </w:pPr>
    <w:rPr>
      <w:b/>
      <w:sz w:val="24"/>
      <w:szCs w:val="24"/>
    </w:rPr>
  </w:style>
  <w:style w:type="paragraph" w:customStyle="1" w:styleId="OAGTableHeading">
    <w:name w:val="OAG Table Heading"/>
    <w:basedOn w:val="Brdtext"/>
    <w:uiPriority w:val="1"/>
    <w:qFormat/>
    <w:rsid w:val="00046E65"/>
    <w:pPr>
      <w:spacing w:after="0"/>
      <w:jc w:val="center"/>
    </w:pPr>
    <w:rPr>
      <w:rFonts w:cs="Arial"/>
      <w:b/>
    </w:rPr>
  </w:style>
  <w:style w:type="paragraph" w:customStyle="1" w:styleId="OAGNumberedParaLevel2">
    <w:name w:val="OAG Numbered Para Level 2"/>
    <w:basedOn w:val="OAGLevel1Numbered"/>
    <w:uiPriority w:val="1"/>
    <w:qFormat/>
    <w:rsid w:val="00046E65"/>
    <w:pPr>
      <w:numPr>
        <w:ilvl w:val="2"/>
      </w:numPr>
      <w:spacing w:after="200"/>
      <w:outlineLvl w:val="2"/>
    </w:pPr>
    <w:rPr>
      <w:b w:val="0"/>
      <w:sz w:val="20"/>
    </w:rPr>
  </w:style>
  <w:style w:type="character" w:customStyle="1" w:styleId="SidfotChar">
    <w:name w:val="Sidfot Char"/>
    <w:basedOn w:val="Standardstycketeckensnitt"/>
    <w:link w:val="Sidfot"/>
    <w:uiPriority w:val="49"/>
    <w:rsid w:val="00046E65"/>
    <w:rPr>
      <w:rFonts w:ascii="Arial" w:eastAsiaTheme="minorHAnsi" w:hAnsi="Arial" w:cstheme="minorBidi"/>
      <w:szCs w:val="22"/>
    </w:rPr>
  </w:style>
  <w:style w:type="character" w:customStyle="1" w:styleId="FotnotstextChar">
    <w:name w:val="Fotnotstext Char"/>
    <w:basedOn w:val="Standardstycketeckensnitt"/>
    <w:link w:val="Fotnotstext"/>
    <w:uiPriority w:val="49"/>
    <w:semiHidden/>
    <w:rsid w:val="00046E65"/>
    <w:rPr>
      <w:rFonts w:ascii="Arial" w:eastAsiaTheme="minorHAnsi" w:hAnsi="Arial" w:cstheme="minorBidi"/>
    </w:rPr>
  </w:style>
  <w:style w:type="character" w:customStyle="1" w:styleId="Rubrik1Char">
    <w:name w:val="Rubrik 1 Char"/>
    <w:basedOn w:val="Standardstycketeckensnitt"/>
    <w:link w:val="Rubrik1"/>
    <w:uiPriority w:val="49"/>
    <w:rsid w:val="00046E65"/>
    <w:rPr>
      <w:rFonts w:asciiTheme="majorHAnsi" w:eastAsiaTheme="majorEastAsia" w:hAnsiTheme="majorHAnsi" w:cstheme="majorBidi"/>
      <w:b/>
      <w:bCs/>
      <w:color w:val="365F91" w:themeColor="accent1" w:themeShade="BF"/>
      <w:sz w:val="28"/>
      <w:szCs w:val="28"/>
    </w:rPr>
  </w:style>
  <w:style w:type="character" w:customStyle="1" w:styleId="BrdtextChar">
    <w:name w:val="Brödtext Char"/>
    <w:basedOn w:val="Standardstycketeckensnitt"/>
    <w:link w:val="Brdtext"/>
    <w:uiPriority w:val="49"/>
    <w:rsid w:val="00046E65"/>
    <w:rPr>
      <w:rFonts w:ascii="Arial" w:eastAsiaTheme="minorHAnsi" w:hAnsi="Arial" w:cstheme="minorBidi"/>
      <w:szCs w:val="22"/>
    </w:rPr>
  </w:style>
  <w:style w:type="paragraph" w:customStyle="1" w:styleId="OAGTableBodyText">
    <w:name w:val="OAG Table Body Text"/>
    <w:basedOn w:val="Brdtext"/>
    <w:uiPriority w:val="1"/>
    <w:qFormat/>
    <w:rsid w:val="00046E65"/>
    <w:pPr>
      <w:spacing w:after="180"/>
    </w:pPr>
    <w:rPr>
      <w:rFonts w:cs="TheSans-OT3Light"/>
      <w:sz w:val="18"/>
      <w:szCs w:val="18"/>
    </w:rPr>
  </w:style>
  <w:style w:type="paragraph" w:customStyle="1" w:styleId="OAGTableBullet">
    <w:name w:val="OAG Table Bullet"/>
    <w:basedOn w:val="OAGBodyText"/>
    <w:uiPriority w:val="1"/>
    <w:qFormat/>
    <w:rsid w:val="00046E65"/>
    <w:pPr>
      <w:numPr>
        <w:numId w:val="43"/>
      </w:numPr>
      <w:spacing w:after="180" w:line="240" w:lineRule="auto"/>
    </w:pPr>
    <w:rPr>
      <w:sz w:val="18"/>
      <w:szCs w:val="18"/>
    </w:rPr>
  </w:style>
  <w:style w:type="paragraph" w:styleId="Starktcitat">
    <w:name w:val="Intense Quote"/>
    <w:basedOn w:val="Normal"/>
    <w:next w:val="Normal"/>
    <w:link w:val="StarktcitatChar"/>
    <w:uiPriority w:val="49"/>
    <w:rsid w:val="00046E65"/>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49"/>
    <w:rsid w:val="00046E65"/>
    <w:rPr>
      <w:rFonts w:ascii="Arial" w:eastAsiaTheme="minorHAnsi" w:hAnsi="Arial" w:cstheme="minorBidi"/>
      <w:b/>
      <w:bCs/>
      <w:i/>
      <w:iCs/>
      <w:color w:val="4F81BD" w:themeColor="accent1"/>
      <w:szCs w:val="22"/>
    </w:rPr>
  </w:style>
  <w:style w:type="character" w:styleId="Starkreferens">
    <w:name w:val="Intense Reference"/>
    <w:basedOn w:val="Standardstycketeckensnitt"/>
    <w:uiPriority w:val="49"/>
    <w:rsid w:val="00046E65"/>
    <w:rPr>
      <w:b/>
      <w:bCs/>
      <w:smallCaps/>
      <w:color w:val="C0504D" w:themeColor="accent2"/>
      <w:spacing w:val="5"/>
      <w:u w:val="single"/>
    </w:rPr>
  </w:style>
  <w:style w:type="paragraph" w:styleId="Liststycke">
    <w:name w:val="List Paragraph"/>
    <w:basedOn w:val="Normal"/>
    <w:uiPriority w:val="34"/>
    <w:qFormat/>
    <w:rsid w:val="00561349"/>
    <w:pPr>
      <w:ind w:left="720"/>
      <w:contextualSpacing/>
    </w:pPr>
  </w:style>
  <w:style w:type="paragraph" w:styleId="Ballongtext">
    <w:name w:val="Balloon Text"/>
    <w:basedOn w:val="Normal"/>
    <w:link w:val="BallongtextChar"/>
    <w:semiHidden/>
    <w:unhideWhenUsed/>
    <w:rsid w:val="00AD677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AD6772"/>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tivity xmlns="e21cbe00-2104-4159-b9b9-bd54555d1bf2">Corporate templates</Activity>
    <Subactivity xmlns="e21cbe00-2104-4159-b9b9-bd54555d1bf2" xsi:nil="true"/>
    <Case xmlns="e21cbe00-2104-4159-b9b9-bd54555d1bf2" xsi:nil="true"/>
    <Project xmlns="e21cbe00-2104-4159-b9b9-bd54555d1bf2">NA</Project>
    <FunctionGroup xmlns="e21cbe00-2104-4159-b9b9-bd54555d1bf2" xsi:nil="true"/>
    <DocumentType xmlns="e21cbe00-2104-4159-b9b9-bd54555d1bf2">MEETING related</DocumentType>
    <Function xmlns="e21cbe00-2104-4159-b9b9-bd54555d1bf2">OAG/CST</Function>
    <CategoryValue xmlns="e21cbe00-2104-4159-b9b9-bd54555d1bf2" xsi:nil="true"/>
    <_dlc_DocId xmlns="8405db3f-c7f2-4eb1-bd1b-22ff905cbab9">Z6AZNQPUJRHV-4-1510</_dlc_DocId>
    <_dlc_DocIdUrl xmlns="8405db3f-c7f2-4eb1-bd1b-22ff905cbab9">
      <Url>http://source.oag.net/site/profbodies/_layouts/DocIdRedir.aspx?ID=Z6AZNQPUJRHV-4-1510</Url>
      <Description>Z6AZNQPUJRHV-4-1510</Description>
    </_dlc_DocIdUrl>
    <PRA_Date_Disposal xmlns="8405db3f-c7f2-4eb1-bd1b-22ff905cbab9" xsi:nil="true"/>
    <Know-How_Type xmlns="8405db3f-c7f2-4eb1-bd1b-22ff905cbab9">NA</Know-How_Type>
    <PRA_Text_1 xmlns="8405db3f-c7f2-4eb1-bd1b-22ff905cbab9" xsi:nil="true"/>
    <PRA_Text_4 xmlns="8405db3f-c7f2-4eb1-bd1b-22ff905cbab9" xsi:nil="true"/>
    <EntityPicker xmlns="5347d24e-c70e-41c9-80db-d7a7eaed1e40" xsi:nil="true"/>
    <FileNumber xmlns="5347d24e-c70e-41c9-80db-d7a7eaed1e40" xsi:nil="true"/>
    <Volume xmlns="e21cbe00-2104-4159-b9b9-bd54555d1bf2">NA</Volume>
    <PRA_Type xmlns="8405db3f-c7f2-4eb1-bd1b-22ff905cbab9">Doc</PRA_Type>
    <Narrative xmlns="8405db3f-c7f2-4eb1-bd1b-22ff905cbab9" xsi:nil="true"/>
    <Related_People xmlns="8405db3f-c7f2-4eb1-bd1b-22ff905cbab9">
      <UserInfo>
        <DisplayName/>
        <AccountId xsi:nil="true"/>
        <AccountType/>
      </UserInfo>
    </Related_People>
    <PRA_Date_2 xmlns="8405db3f-c7f2-4eb1-bd1b-22ff905cbab9" xsi:nil="true"/>
    <AuditNZClientCode xmlns="5347d24e-c70e-41c9-80db-d7a7eaed1e40" xsi:nil="true"/>
    <Authoritative_Version xmlns="8405db3f-c7f2-4eb1-bd1b-22ff905cbab9">false</Authoritative_Version>
    <PRA_Date_3 xmlns="8405db3f-c7f2-4eb1-bd1b-22ff905cbab9" xsi:nil="true"/>
    <CategoryName xmlns="e21cbe00-2104-4159-b9b9-bd54555d1bf2">International organisation of supreme audit institutions (INTOSAI)</CategoryName>
    <Original_Document xmlns="8405db3f-c7f2-4eb1-bd1b-22ff905cbab9" xsi:nil="true"/>
    <Key_x0020_Words xmlns="e21cbe00-2104-4159-b9b9-bd54555d1bf2" xsi:nil="true"/>
    <Record_Type xmlns="8405db3f-c7f2-4eb1-bd1b-22ff905cbab9">Normal</Record_Type>
    <Read_Only_Status xmlns="8405db3f-c7f2-4eb1-bd1b-22ff905cbab9">Open</Read_Only_Status>
    <PRA_Text_3 xmlns="8405db3f-c7f2-4eb1-bd1b-22ff905cbab9" xsi:nil="true"/>
    <PRA_Date_Trigger xmlns="8405db3f-c7f2-4eb1-bd1b-22ff905cbab9" xsi:nil="true"/>
    <Target_Audience xmlns="8405db3f-c7f2-4eb1-bd1b-22ff905cbab9">Internal</Target_Audience>
    <Aggregation_Status xmlns="8405db3f-c7f2-4eb1-bd1b-22ff905cbab9">Normal</Aggregation_Status>
    <RecordID xmlns="8405db3f-c7f2-4eb1-bd1b-22ff905cbab9">931630</RecordID>
    <PRA_Text_2 xmlns="8405db3f-c7f2-4eb1-bd1b-22ff905cbab9" xsi:nil="true"/>
    <PRA_Text_5 xmlns="8405db3f-c7f2-4eb1-bd1b-22ff905cbab9" xsi:nil="true"/>
    <PRA_Date_1 xmlns="8405db3f-c7f2-4eb1-bd1b-22ff905cbab9" xsi:nil="true"/>
    <EntityName xmlns="5347d24e-c70e-41c9-80db-d7a7eaed1e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AAAAAAAAAAAAAAAAAAAAAAAAAAAAAA0200B372F31F6D41AD4BA7D05A16132D9379" ma:contentTypeVersion="26" ma:contentTypeDescription="Standard Electronic Document" ma:contentTypeScope="" ma:versionID="59e4a54d70fd545b138ab1a0540839e2">
  <xsd:schema xmlns:xsd="http://www.w3.org/2001/XMLSchema" xmlns:xs="http://www.w3.org/2001/XMLSchema" xmlns:p="http://schemas.microsoft.com/office/2006/metadata/properties" xmlns:ns2="8405db3f-c7f2-4eb1-bd1b-22ff905cbab9" xmlns:ns3="e21cbe00-2104-4159-b9b9-bd54555d1bf2" xmlns:ns4="5347d24e-c70e-41c9-80db-d7a7eaed1e40" targetNamespace="http://schemas.microsoft.com/office/2006/metadata/properties" ma:root="true" ma:fieldsID="3d1cd95de15cff8f82ad17f1aa30d6c5" ns2:_="" ns3:_="" ns4:_="">
    <xsd:import namespace="8405db3f-c7f2-4eb1-bd1b-22ff905cbab9"/>
    <xsd:import namespace="e21cbe00-2104-4159-b9b9-bd54555d1bf2"/>
    <xsd:import namespace="5347d24e-c70e-41c9-80db-d7a7eaed1e40"/>
    <xsd:element name="properties">
      <xsd:complexType>
        <xsd:sequence>
          <xsd:element name="documentManagement">
            <xsd:complexType>
              <xsd:all>
                <xsd:element ref="ns2:PRA_Type" minOccurs="0"/>
                <xsd:element ref="ns2:Aggregation_Status" minOccurs="0"/>
                <xsd:element ref="ns2:RecordID" minOccurs="0"/>
                <xsd:element ref="ns2:Record_Type"/>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DocumentType"/>
                <xsd:element ref="ns3:Key_x0020_Words" minOccurs="0"/>
                <xsd:element ref="ns3:CategoryName" minOccurs="0"/>
                <xsd:element ref="ns2:Narrative" minOccurs="0"/>
                <xsd:element ref="ns2:Know-How_Type"/>
                <xsd:element ref="ns2:Related_People" minOccurs="0"/>
                <xsd:element ref="ns2:Original_Document" minOccurs="0"/>
                <xsd:element ref="ns3:Case" minOccurs="0"/>
                <xsd:element ref="ns2:Target_Audience"/>
                <xsd:element ref="ns3:CategoryValue" minOccurs="0"/>
                <xsd:element ref="ns4:EntityPicker" minOccurs="0"/>
                <xsd:element ref="ns4:EntityName" minOccurs="0"/>
                <xsd:element ref="ns4:FileNumber" minOccurs="0"/>
                <xsd:element ref="ns4:AuditNZClientCode" minOccurs="0"/>
                <xsd:element ref="ns3:Subactivity" minOccurs="0"/>
                <xsd:element ref="ns3:Project" minOccurs="0"/>
                <xsd:element ref="ns3:Function" minOccurs="0"/>
                <xsd:element ref="ns3:Volume" minOccurs="0"/>
                <xsd:element ref="ns3:Activity" minOccurs="0"/>
                <xsd:element ref="ns3:FunctionGroup"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5db3f-c7f2-4eb1-bd1b-22ff905cbab9" elementFormDefault="qualified">
    <xsd:import namespace="http://schemas.microsoft.com/office/2006/documentManagement/types"/>
    <xsd:import namespace="http://schemas.microsoft.com/office/infopath/2007/PartnerControls"/>
    <xsd:element name="PRA_Type" ma:index="1" nillable="true" ma:displayName="PRA Type" ma:default="Doc" ma:hidden="true" ma:internalName="PRAType">
      <xsd:simpleType>
        <xsd:restriction base="dms:Text"/>
      </xsd:simpleType>
    </xsd:element>
    <xsd:element name="Aggregation_Status" ma:index="2"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ID" ma:index="3" nillable="true" ma:displayName="RecordID" ma:hidden="true" ma:internalName="RecordID">
      <xsd:simpleType>
        <xsd:restriction base="dms:Text"/>
      </xsd:simpleType>
    </xsd:element>
    <xsd:element name="Record_Type" ma:index="4"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5"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6" nillable="true" ma:displayName="Authoritative Version" ma:default="0" ma:hidden="true" ma:internalName="AuthoritativeVersion">
      <xsd:simpleType>
        <xsd:restriction base="dms:Boolean"/>
      </xsd:simpleType>
    </xsd:element>
    <xsd:element name="PRA_Text_1" ma:index="7" nillable="true" ma:displayName="PRA Text 1" ma:hidden="true" ma:internalName="PraText1">
      <xsd:simpleType>
        <xsd:restriction base="dms:Text"/>
      </xsd:simpleType>
    </xsd:element>
    <xsd:element name="PRA_Text_2" ma:index="8" nillable="true" ma:displayName="PRA Text 2" ma:hidden="true" ma:internalName="PraText2">
      <xsd:simpleType>
        <xsd:restriction base="dms:Text"/>
      </xsd:simpleType>
    </xsd:element>
    <xsd:element name="PRA_Text_3" ma:index="9" nillable="true" ma:displayName="PRA Text 3" ma:hidden="true" ma:internalName="PraText3">
      <xsd:simpleType>
        <xsd:restriction base="dms:Text"/>
      </xsd:simpleType>
    </xsd:element>
    <xsd:element name="PRA_Text_4" ma:index="10" nillable="true" ma:displayName="PRA Text 4" ma:hidden="true" ma:internalName="PraText4">
      <xsd:simpleType>
        <xsd:restriction base="dms:Text"/>
      </xsd:simpleType>
    </xsd:element>
    <xsd:element name="PRA_Text_5" ma:index="11" nillable="true" ma:displayName="PRA Text 5" ma:hidden="true" ma:internalName="PraText5">
      <xsd:simpleType>
        <xsd:restriction base="dms:Text"/>
      </xsd:simpleType>
    </xsd:element>
    <xsd:element name="PRA_Date_1" ma:index="12" nillable="true" ma:displayName="PRA Date 1" ma:format="DateTime" ma:hidden="true" ma:internalName="PraDate1">
      <xsd:simpleType>
        <xsd:restriction base="dms:DateTime"/>
      </xsd:simpleType>
    </xsd:element>
    <xsd:element name="PRA_Date_2" ma:index="13" nillable="true" ma:displayName="PRA Date 2" ma:format="DateTime" ma:hidden="true" ma:internalName="PraDate2">
      <xsd:simpleType>
        <xsd:restriction base="dms:DateTime"/>
      </xsd:simpleType>
    </xsd:element>
    <xsd:element name="PRA_Date_3" ma:index="14" nillable="true" ma:displayName="PRA Date 3" ma:format="DateTime" ma:hidden="true" ma:internalName="PraDate3">
      <xsd:simpleType>
        <xsd:restriction base="dms:DateTime"/>
      </xsd:simpleType>
    </xsd:element>
    <xsd:element name="PRA_Date_Trigger" ma:index="15" nillable="true" ma:displayName="PRA Date Trigger" ma:format="DateTime" ma:hidden="true" ma:internalName="PraDateTrigger">
      <xsd:simpleType>
        <xsd:restriction base="dms:DateTime"/>
      </xsd:simpleType>
    </xsd:element>
    <xsd:element name="PRA_Date_Disposal" ma:index="16" nillable="true" ma:displayName="PRA Date Disposal" ma:format="DateTime" ma:hidden="true" ma:internalName="PraDateDisposal">
      <xsd:simpleType>
        <xsd:restriction base="dms:DateTime"/>
      </xsd:simpleType>
    </xsd:element>
    <xsd:element name="Narrative" ma:index="20" nillable="true" ma:displayName="Narrative" ma:internalName="Narrative" ma:readOnly="false">
      <xsd:simpleType>
        <xsd:restriction base="dms:Text">
          <xsd:maxLength value="255"/>
        </xsd:restriction>
      </xsd:simpleType>
    </xsd:element>
    <xsd:element name="Know-How_Type" ma:index="24"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Related_People" ma:index="25"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l_Document" ma:index="30" nillable="true" ma:displayName="Original Document" ma:hidden="true" ma:internalName="OriginalDocument">
      <xsd:simpleType>
        <xsd:restriction base="dms:Text"/>
      </xsd:simpleType>
    </xsd:element>
    <xsd:element name="Target_Audience" ma:index="32"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_dlc_DocId" ma:index="44" nillable="true" ma:displayName="Document ID Value" ma:description="The value of the document ID assigned to this item." ma:internalName="_dlc_DocId" ma:readOnly="true">
      <xsd:simpleType>
        <xsd:restriction base="dms:Text"/>
      </xsd:simpleType>
    </xsd:element>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17" ma:displayName="Document Type" ma:format="Dropdown" ma:internalName="DocumentType">
      <xsd:simpleType>
        <xsd:restriction base="dms:Choice">
          <xsd:enumeration value="ADVICE or guidance"/>
          <xsd:enumeration value="AUDIT return"/>
          <xsd:enumeration value="CHECKLIST or form"/>
          <xsd:enumeration value="CONTRACT, variation or agreement"/>
          <xsd:enumeration value="CORRESPONDENCE"/>
          <xsd:enumeration value="EMPLOYMENT related"/>
          <xsd:enumeration value="EVIDENCE or substantiation"/>
          <xsd:enumeration value="FINANCIAL related"/>
          <xsd:enumeration value="MANUAL or guidelines"/>
          <xsd:enumeration value="MEETING related"/>
          <xsd:enumeration value="MEMO or file note"/>
          <xsd:enumeration value="PRESENTATION or speech"/>
          <xsd:enumeration value="PUBLICATION"/>
          <xsd:enumeration value="POLICY, process or procedure"/>
          <xsd:enumeration value="REFERENCE material"/>
          <xsd:enumeration value="REVIEW or investigation"/>
          <xsd:enumeration value="SPECIFICATION"/>
          <xsd:enumeration value="SURVEY related"/>
          <xsd:enumeration value="WORKING paper"/>
        </xsd:restriction>
      </xsd:simpleType>
    </xsd:element>
    <xsd:element name="Key_x0020_Words" ma:index="18" nillable="true" ma:displayName="Key Words" ma:format="Dropdown" ma:internalName="Key_x0020_Words">
      <xsd:simpleType>
        <xsd:union memberTypes="dms:Text">
          <xsd:simpleType>
            <xsd:restriction base="dms:Choice">
              <xsd:enumeration value="Accounting standards"/>
              <xsd:enumeration value="Environmental auditing"/>
              <xsd:enumeration value="Governing board"/>
              <xsd:enumeration value="Survey"/>
              <xsd:enumeration value="Liaison committee"/>
              <xsd:enumeration value="ISSAI implementation initiative"/>
              <xsd:enumeration value="Privatisation"/>
            </xsd:restriction>
          </xsd:simpleType>
        </xsd:union>
      </xsd:simpleType>
    </xsd:element>
    <xsd:element name="CategoryName" ma:index="19" nillable="true" ma:displayName="Professional Body" ma:format="Dropdown" ma:internalName="CategoryName">
      <xsd:simpleType>
        <xsd:union memberTypes="dms:Text">
          <xsd:simpleType>
            <xsd:restriction base="dms:Choice">
              <xsd:enumeration value="Australasian council of auditors-general (ACAG)"/>
              <xsd:enumeration value="Asian association of supreme audit institutions (ASOSAI)"/>
              <xsd:enumeration value="Certified practising accountants Australia (CPA)"/>
              <xsd:enumeration value="European organisation of supreme audit institutions (EUROSAI)"/>
              <xsd:enumeration value="Global Audit Leadership Forum (GALF)"/>
              <xsd:enumeration value="Global working group (GWG)"/>
              <xsd:enumeration value="International auditing and assurance standards board (IAASB)"/>
              <xsd:enumeration value="International federatopm of accountants (IFAC)"/>
              <xsd:enumeration value="International organisation of supreme audit institutions (INTOSAI)"/>
              <xsd:enumeration value="INTOSAI Working Group on Environmental Auditing (WGEA)"/>
              <xsd:enumeration value="Pacific association of supreme audit institutions (PASAI)"/>
              <xsd:enumeration value="Pacific regional auditors initiative (PRAI)"/>
              <xsd:enumeration value="Regional working group on environmental auditing (RWGEA)"/>
              <xsd:enumeration value="Transparency international"/>
            </xsd:restriction>
          </xsd:simpleType>
        </xsd:union>
      </xsd:simpleType>
    </xsd:element>
    <xsd:element name="Case" ma:index="31" nillable="true" ma:displayName="Case" ma:hidden="true" ma:internalName="Case" ma:readOnly="false">
      <xsd:simpleType>
        <xsd:restriction base="dms:Text">
          <xsd:maxLength value="255"/>
        </xsd:restriction>
      </xsd:simpleType>
    </xsd:element>
    <xsd:element name="CategoryValue" ma:index="33" nillable="true" ma:displayName="Category Value" ma:default="International professional bodies" ma:hidden="true" ma:internalName="CategoryValue" ma:readOnly="false">
      <xsd:simpleType>
        <xsd:restriction base="dms:Text">
          <xsd:maxLength value="255"/>
        </xsd:restriction>
      </xsd:simpleType>
    </xsd:element>
    <xsd:element name="Subactivity" ma:index="38" nillable="true" ma:displayName="Subactivity" ma:default="Professional bodies and associations management" ma:hidden="true" ma:internalName="Subactivity" ma:readOnly="false">
      <xsd:simpleType>
        <xsd:restriction base="dms:Text">
          <xsd:maxLength value="255"/>
        </xsd:restriction>
      </xsd:simpleType>
    </xsd:element>
    <xsd:element name="Project" ma:index="39"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Function" ma:index="40" nillable="true" ma:displayName="Function" ma:default="External relations" ma:hidden="true" ma:internalName="Function" ma:readOnly="false">
      <xsd:simpleType>
        <xsd:restriction base="dms:Text">
          <xsd:maxLength value="255"/>
        </xsd:restriction>
      </xsd:simpleType>
    </xsd:element>
    <xsd:element name="Volume" ma:index="41"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element name="Activity" ma:index="42" nillable="true" ma:displayName="Activity" ma:default="Professional bodies and associations" ma:hidden="true" ma:internalName="Activity" ma:readOnly="false">
      <xsd:simpleType>
        <xsd:restriction base="dms:Text">
          <xsd:maxLength value="255"/>
        </xsd:restriction>
      </xsd:simpleType>
    </xsd:element>
    <xsd:element name="FunctionGroup" ma:index="43" nillable="true" ma:displayName="Function Group" ma:hidden="true" ma:internalName="FunctionGroup"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7d24e-c70e-41c9-80db-d7a7eaed1e40" elementFormDefault="qualified">
    <xsd:import namespace="http://schemas.microsoft.com/office/2006/documentManagement/types"/>
    <xsd:import namespace="http://schemas.microsoft.com/office/infopath/2007/PartnerControls"/>
    <xsd:element name="EntityPicker" ma:index="34" nillable="true" ma:displayName="Multi-Entity Picker" ma:hidden="true" ma:internalName="EntityPicker" ma:readOnly="false">
      <xsd:simpleType>
        <xsd:restriction base="dms:Unknown"/>
      </xsd:simpleType>
    </xsd:element>
    <xsd:element name="EntityName" ma:index="35" nillable="true" ma:displayName="Entity Names" ma:hidden="true" ma:internalName="EntityName" ma:readOnly="false">
      <xsd:simpleType>
        <xsd:restriction base="dms:Unknown"/>
      </xsd:simpleType>
    </xsd:element>
    <xsd:element name="FileNumber" ma:index="36" nillable="true" ma:displayName="File Number" ma:hidden="true" ma:internalName="FileNumber" ma:readOnly="false">
      <xsd:simpleType>
        <xsd:restriction base="dms:Unknown"/>
      </xsd:simpleType>
    </xsd:element>
    <xsd:element name="AuditNZClientCode" ma:index="37" nillable="true" ma:displayName="AuditNZ Client Codes" ma:hidden="true" ma:internalName="AuditNZClientCod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2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ItemAdding</Name>
    <Synchronization>Default</Synchronization>
    <Type>1</Type>
    <SequenceNumber>3</SequenceNumber>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DE1FAEF-3408-4567-A902-5D291DAD43A4}">
  <ds:schemaRefs>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 ds:uri="5347d24e-c70e-41c9-80db-d7a7eaed1e40"/>
    <ds:schemaRef ds:uri="e21cbe00-2104-4159-b9b9-bd54555d1bf2"/>
    <ds:schemaRef ds:uri="8405db3f-c7f2-4eb1-bd1b-22ff905cbab9"/>
    <ds:schemaRef ds:uri="http://www.w3.org/XML/1998/namespace"/>
  </ds:schemaRefs>
</ds:datastoreItem>
</file>

<file path=customXml/itemProps2.xml><?xml version="1.0" encoding="utf-8"?>
<ds:datastoreItem xmlns:ds="http://schemas.openxmlformats.org/officeDocument/2006/customXml" ds:itemID="{4EB2C8CC-6E0E-4621-8A59-A0BE8A8E93AC}">
  <ds:schemaRefs>
    <ds:schemaRef ds:uri="http://schemas.microsoft.com/sharepoint/v3/contenttype/forms"/>
  </ds:schemaRefs>
</ds:datastoreItem>
</file>

<file path=customXml/itemProps3.xml><?xml version="1.0" encoding="utf-8"?>
<ds:datastoreItem xmlns:ds="http://schemas.openxmlformats.org/officeDocument/2006/customXml" ds:itemID="{37F299D7-AD78-4624-B197-06C89C59B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5db3f-c7f2-4eb1-bd1b-22ff905cbab9"/>
    <ds:schemaRef ds:uri="e21cbe00-2104-4159-b9b9-bd54555d1bf2"/>
    <ds:schemaRef ds:uri="5347d24e-c70e-41c9-80db-d7a7eaed1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9365AB-D15E-4D5B-8A7D-B86EEBFBEC4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2715</Characters>
  <Application>Microsoft Office Word</Application>
  <DocSecurity>4</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Office of the Auditor-General</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Barber</dc:creator>
  <cp:lastModifiedBy>Turesson, Anki</cp:lastModifiedBy>
  <cp:revision>2</cp:revision>
  <cp:lastPrinted>2015-09-04T06:12:00Z</cp:lastPrinted>
  <dcterms:created xsi:type="dcterms:W3CDTF">2015-09-09T09:05:00Z</dcterms:created>
  <dcterms:modified xsi:type="dcterms:W3CDTF">2015-09-09T09:05:00Z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raft">
    <vt:bool>false</vt:bool>
  </property>
  <property fmtid="{D5CDD505-2E9C-101B-9397-08002B2CF9AE}" pid="3" name="ContentTypeId">
    <vt:lpwstr>0x010100AAAAAAAAAAAAAAAAAAAAAAAAAAAAAA0200B372F31F6D41AD4BA7D05A16132D9379</vt:lpwstr>
  </property>
  <property fmtid="{D5CDD505-2E9C-101B-9397-08002B2CF9AE}" pid="4" name="_dlc_DocIdItemGuid">
    <vt:lpwstr>a6a87abf-bf1d-4eea-81f1-37a7708c3408</vt:lpwstr>
  </property>
  <property fmtid="{D5CDD505-2E9C-101B-9397-08002B2CF9AE}" pid="5" name="Order">
    <vt:r8>10700</vt:r8>
  </property>
  <property fmtid="{D5CDD505-2E9C-101B-9397-08002B2CF9AE}" pid="6" name="_ModerationStatus">
    <vt:lpwstr>0</vt:lpwstr>
  </property>
</Properties>
</file>