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4A" w:rsidRPr="00B70686" w:rsidRDefault="008D744A" w:rsidP="00556F64">
      <w:pPr>
        <w:jc w:val="center"/>
        <w:rPr>
          <w:rFonts w:ascii="Times New Roman" w:hAnsi="Times New Roman" w:cs="Times New Roman"/>
          <w:b/>
        </w:rPr>
      </w:pPr>
    </w:p>
    <w:p w:rsidR="00556F64" w:rsidRPr="007315C3" w:rsidRDefault="00556F64" w:rsidP="00556F64">
      <w:pPr>
        <w:jc w:val="center"/>
        <w:rPr>
          <w:rFonts w:ascii="Times New Roman" w:hAnsi="Times New Roman" w:cs="Times New Roman"/>
          <w:b/>
        </w:rPr>
      </w:pPr>
      <w:r w:rsidRPr="007315C3">
        <w:rPr>
          <w:rFonts w:ascii="Times New Roman" w:hAnsi="Times New Roman" w:cs="Times New Roman"/>
          <w:b/>
        </w:rPr>
        <w:t>QUESTIONS FOR CONSULTATION</w:t>
      </w:r>
      <w:r w:rsidR="008D744A" w:rsidRPr="007315C3">
        <w:rPr>
          <w:rFonts w:ascii="Times New Roman" w:hAnsi="Times New Roman" w:cs="Times New Roman"/>
          <w:b/>
        </w:rPr>
        <w:t xml:space="preserve">, August </w:t>
      </w:r>
      <w:r w:rsidR="007315C3" w:rsidRPr="007315C3">
        <w:rPr>
          <w:rFonts w:ascii="Times New Roman" w:hAnsi="Times New Roman" w:cs="Times New Roman"/>
          <w:b/>
        </w:rPr>
        <w:t>7</w:t>
      </w:r>
      <w:r w:rsidR="00270183" w:rsidRPr="007315C3">
        <w:rPr>
          <w:rFonts w:ascii="Times New Roman" w:hAnsi="Times New Roman" w:cs="Times New Roman"/>
          <w:b/>
        </w:rPr>
        <w:t xml:space="preserve">, </w:t>
      </w:r>
      <w:r w:rsidR="008D744A" w:rsidRPr="007315C3">
        <w:rPr>
          <w:rFonts w:ascii="Times New Roman" w:hAnsi="Times New Roman" w:cs="Times New Roman"/>
          <w:b/>
        </w:rPr>
        <w:t>2014</w:t>
      </w:r>
    </w:p>
    <w:p w:rsidR="00EE2BA3" w:rsidRPr="007315C3" w:rsidRDefault="00EE2BA3" w:rsidP="00556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C3">
        <w:rPr>
          <w:rFonts w:ascii="Times New Roman" w:hAnsi="Times New Roman" w:cs="Times New Roman"/>
          <w:b/>
          <w:sz w:val="24"/>
          <w:szCs w:val="24"/>
        </w:rPr>
        <w:t xml:space="preserve">Please send your comments to </w:t>
      </w:r>
      <w:hyperlink r:id="rId9" w:history="1">
        <w:r w:rsidR="00E2649C" w:rsidRPr="007315C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services@pefa.org</w:t>
        </w:r>
      </w:hyperlink>
    </w:p>
    <w:p w:rsidR="00087E22" w:rsidRPr="007315C3" w:rsidRDefault="00667DF8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>The PEFA Partners look forward to receiving your feedback</w:t>
      </w:r>
      <w:r w:rsidR="00734E47" w:rsidRPr="007315C3">
        <w:rPr>
          <w:rFonts w:ascii="Times New Roman" w:hAnsi="Times New Roman" w:cs="Times New Roman"/>
          <w:sz w:val="24"/>
          <w:szCs w:val="24"/>
        </w:rPr>
        <w:t>—</w:t>
      </w:r>
      <w:r w:rsidR="00270183" w:rsidRPr="007315C3">
        <w:rPr>
          <w:rFonts w:ascii="Times New Roman" w:hAnsi="Times New Roman" w:cs="Times New Roman"/>
          <w:sz w:val="24"/>
          <w:szCs w:val="24"/>
        </w:rPr>
        <w:t xml:space="preserve">a crucial </w:t>
      </w:r>
      <w:r w:rsidR="00734E47" w:rsidRPr="007315C3">
        <w:rPr>
          <w:rFonts w:ascii="Times New Roman" w:hAnsi="Times New Roman" w:cs="Times New Roman"/>
          <w:sz w:val="24"/>
          <w:szCs w:val="24"/>
        </w:rPr>
        <w:t xml:space="preserve">element </w:t>
      </w:r>
      <w:r w:rsidR="00270183" w:rsidRPr="007315C3">
        <w:rPr>
          <w:rFonts w:ascii="Times New Roman" w:hAnsi="Times New Roman" w:cs="Times New Roman"/>
          <w:sz w:val="24"/>
          <w:szCs w:val="24"/>
        </w:rPr>
        <w:t>in finalizing the updated version of the PEFA indicator set</w:t>
      </w:r>
      <w:r w:rsidR="00734E47" w:rsidRPr="007315C3">
        <w:rPr>
          <w:rFonts w:ascii="Times New Roman" w:hAnsi="Times New Roman" w:cs="Times New Roman"/>
          <w:sz w:val="24"/>
          <w:szCs w:val="24"/>
        </w:rPr>
        <w:t>—</w:t>
      </w:r>
      <w:r w:rsidRPr="007315C3">
        <w:rPr>
          <w:rFonts w:ascii="Times New Roman" w:hAnsi="Times New Roman" w:cs="Times New Roman"/>
          <w:sz w:val="24"/>
          <w:szCs w:val="24"/>
        </w:rPr>
        <w:t xml:space="preserve">by October </w:t>
      </w:r>
      <w:r w:rsidR="00270183" w:rsidRPr="007315C3">
        <w:rPr>
          <w:rFonts w:ascii="Times New Roman" w:hAnsi="Times New Roman" w:cs="Times New Roman"/>
          <w:sz w:val="24"/>
          <w:szCs w:val="24"/>
        </w:rPr>
        <w:t>31, 2014</w:t>
      </w:r>
      <w:r w:rsidR="00734E47" w:rsidRPr="007315C3">
        <w:rPr>
          <w:rFonts w:ascii="Times New Roman" w:hAnsi="Times New Roman" w:cs="Times New Roman"/>
          <w:sz w:val="24"/>
          <w:szCs w:val="24"/>
        </w:rPr>
        <w:t>,</w:t>
      </w:r>
      <w:r w:rsidR="00270183"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Pr="007315C3">
        <w:rPr>
          <w:rFonts w:ascii="Times New Roman" w:hAnsi="Times New Roman" w:cs="Times New Roman"/>
          <w:sz w:val="24"/>
          <w:szCs w:val="24"/>
        </w:rPr>
        <w:t>at the latest</w:t>
      </w:r>
      <w:r w:rsidR="00270183" w:rsidRPr="007315C3">
        <w:rPr>
          <w:rFonts w:ascii="Times New Roman" w:hAnsi="Times New Roman" w:cs="Times New Roman"/>
          <w:sz w:val="24"/>
          <w:szCs w:val="24"/>
        </w:rPr>
        <w:t>. Wh</w:t>
      </w:r>
      <w:r w:rsidRPr="007315C3">
        <w:rPr>
          <w:rFonts w:ascii="Times New Roman" w:hAnsi="Times New Roman" w:cs="Times New Roman"/>
          <w:sz w:val="24"/>
          <w:szCs w:val="24"/>
        </w:rPr>
        <w:t>ile we welcome feedback on any aspect of the draft, we are specifically interested in your c</w:t>
      </w:r>
      <w:r w:rsidR="00207105" w:rsidRPr="007315C3">
        <w:rPr>
          <w:rFonts w:ascii="Times New Roman" w:hAnsi="Times New Roman" w:cs="Times New Roman"/>
          <w:sz w:val="24"/>
          <w:szCs w:val="24"/>
        </w:rPr>
        <w:t xml:space="preserve">omments on the </w:t>
      </w:r>
      <w:r w:rsidR="00556F64" w:rsidRPr="007315C3">
        <w:rPr>
          <w:rFonts w:ascii="Times New Roman" w:hAnsi="Times New Roman" w:cs="Times New Roman"/>
          <w:sz w:val="24"/>
          <w:szCs w:val="24"/>
        </w:rPr>
        <w:t>key items below.</w:t>
      </w:r>
      <w:r w:rsidR="00691EAF" w:rsidRPr="007315C3">
        <w:rPr>
          <w:rFonts w:ascii="Times New Roman" w:hAnsi="Times New Roman" w:cs="Times New Roman"/>
          <w:sz w:val="24"/>
          <w:szCs w:val="24"/>
        </w:rPr>
        <w:t xml:space="preserve"> Thank you</w:t>
      </w:r>
      <w:r w:rsidR="00270183" w:rsidRPr="007315C3">
        <w:rPr>
          <w:rFonts w:ascii="Times New Roman" w:hAnsi="Times New Roman" w:cs="Times New Roman"/>
          <w:sz w:val="24"/>
          <w:szCs w:val="24"/>
        </w:rPr>
        <w:t xml:space="preserve"> for your</w:t>
      </w:r>
      <w:r w:rsidR="00691EAF" w:rsidRPr="007315C3">
        <w:rPr>
          <w:rFonts w:ascii="Times New Roman" w:hAnsi="Times New Roman" w:cs="Times New Roman"/>
          <w:sz w:val="24"/>
          <w:szCs w:val="24"/>
        </w:rPr>
        <w:t xml:space="preserve"> cooperation!</w:t>
      </w:r>
      <w:r w:rsidR="00E434FF" w:rsidRPr="0073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AF" w:rsidRPr="007315C3" w:rsidRDefault="00270183" w:rsidP="00D81CFD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7315C3"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="00691EAF" w:rsidRPr="007315C3">
        <w:rPr>
          <w:rFonts w:ascii="Times New Roman" w:hAnsi="Times New Roman" w:cs="Times New Roman"/>
          <w:b/>
          <w:smallCaps/>
          <w:sz w:val="24"/>
          <w:szCs w:val="24"/>
        </w:rPr>
        <w:t xml:space="preserve">ontact </w:t>
      </w:r>
      <w:r w:rsidR="00734E47" w:rsidRPr="007315C3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691EAF" w:rsidRPr="007315C3">
        <w:rPr>
          <w:rFonts w:ascii="Times New Roman" w:hAnsi="Times New Roman" w:cs="Times New Roman"/>
          <w:b/>
          <w:smallCaps/>
          <w:sz w:val="24"/>
          <w:szCs w:val="24"/>
        </w:rPr>
        <w:t>nformation</w:t>
      </w:r>
    </w:p>
    <w:p w:rsidR="00556F64" w:rsidRPr="007315C3" w:rsidRDefault="00556F64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>Wh</w:t>
      </w:r>
      <w:r w:rsidR="00734E47" w:rsidRPr="007315C3">
        <w:rPr>
          <w:rFonts w:ascii="Times New Roman" w:hAnsi="Times New Roman" w:cs="Times New Roman"/>
          <w:sz w:val="24"/>
          <w:szCs w:val="24"/>
        </w:rPr>
        <w:t>en</w:t>
      </w:r>
      <w:r w:rsidRPr="007315C3">
        <w:rPr>
          <w:rFonts w:ascii="Times New Roman" w:hAnsi="Times New Roman" w:cs="Times New Roman"/>
          <w:sz w:val="24"/>
          <w:szCs w:val="24"/>
        </w:rPr>
        <w:t xml:space="preserve"> submitting your comments</w:t>
      </w:r>
      <w:r w:rsidR="00EE2BA3" w:rsidRPr="007315C3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E27D86" w:rsidRPr="00E27D8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services@pefa.org</w:t>
        </w:r>
      </w:hyperlink>
      <w:r w:rsidR="00EE2BA3" w:rsidRPr="007315C3">
        <w:rPr>
          <w:rFonts w:ascii="Times New Roman" w:hAnsi="Times New Roman" w:cs="Times New Roman"/>
          <w:sz w:val="24"/>
          <w:szCs w:val="24"/>
        </w:rPr>
        <w:t>)</w:t>
      </w:r>
      <w:r w:rsidRPr="007315C3">
        <w:rPr>
          <w:rFonts w:ascii="Times New Roman" w:hAnsi="Times New Roman" w:cs="Times New Roman"/>
          <w:sz w:val="24"/>
          <w:szCs w:val="24"/>
        </w:rPr>
        <w:t>, please include the following information</w:t>
      </w:r>
      <w:r w:rsidR="00101EA4" w:rsidRPr="007315C3">
        <w:rPr>
          <w:rFonts w:ascii="Times New Roman" w:hAnsi="Times New Roman" w:cs="Times New Roman"/>
          <w:sz w:val="24"/>
          <w:szCs w:val="24"/>
        </w:rPr>
        <w:t>, which will enable us to understand your stake in the PEFA Framework and</w:t>
      </w:r>
      <w:r w:rsidR="00734E47" w:rsidRPr="007315C3">
        <w:rPr>
          <w:rFonts w:ascii="Times New Roman" w:hAnsi="Times New Roman" w:cs="Times New Roman"/>
          <w:sz w:val="24"/>
          <w:szCs w:val="24"/>
        </w:rPr>
        <w:t>,</w:t>
      </w:r>
      <w:r w:rsidR="00101EA4" w:rsidRPr="007315C3">
        <w:rPr>
          <w:rFonts w:ascii="Times New Roman" w:hAnsi="Times New Roman" w:cs="Times New Roman"/>
          <w:sz w:val="24"/>
          <w:szCs w:val="24"/>
        </w:rPr>
        <w:t xml:space="preserve"> if need be, allow us to contact you for further details related to your comments</w:t>
      </w:r>
      <w:r w:rsidR="00734E47" w:rsidRPr="007315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087E22" w:rsidRPr="007315C3" w:rsidTr="00087E22">
        <w:tc>
          <w:tcPr>
            <w:tcW w:w="181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75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2" w:rsidRPr="007315C3" w:rsidTr="00087E22">
        <w:tc>
          <w:tcPr>
            <w:tcW w:w="181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75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2" w:rsidRPr="007315C3" w:rsidTr="00087E22">
        <w:tc>
          <w:tcPr>
            <w:tcW w:w="181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75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2" w:rsidRPr="007315C3" w:rsidTr="00087E22">
        <w:tc>
          <w:tcPr>
            <w:tcW w:w="181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75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2" w:rsidRPr="007315C3" w:rsidTr="00087E22">
        <w:tc>
          <w:tcPr>
            <w:tcW w:w="181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734E47" w:rsidRPr="007315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775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2" w:rsidRPr="007315C3" w:rsidTr="00087E22">
        <w:tc>
          <w:tcPr>
            <w:tcW w:w="181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34E47" w:rsidRPr="00731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mail address</w:t>
            </w:r>
          </w:p>
        </w:tc>
        <w:tc>
          <w:tcPr>
            <w:tcW w:w="7758" w:type="dxa"/>
          </w:tcPr>
          <w:p w:rsidR="00087E22" w:rsidRPr="007315C3" w:rsidRDefault="00B70686" w:rsidP="00B70686">
            <w:pPr>
              <w:tabs>
                <w:tab w:val="left" w:pos="3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70183" w:rsidRPr="007315C3" w:rsidRDefault="00270183" w:rsidP="00710901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434FF" w:rsidRPr="007315C3" w:rsidRDefault="00691EAF" w:rsidP="00710901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7315C3">
        <w:rPr>
          <w:rFonts w:ascii="Times New Roman" w:hAnsi="Times New Roman" w:cs="Times New Roman"/>
          <w:b/>
          <w:smallCaps/>
          <w:sz w:val="24"/>
          <w:szCs w:val="24"/>
        </w:rPr>
        <w:t>Question</w:t>
      </w:r>
      <w:r w:rsidR="00087E22" w:rsidRPr="007315C3">
        <w:rPr>
          <w:rFonts w:ascii="Times New Roman" w:hAnsi="Times New Roman" w:cs="Times New Roman"/>
          <w:b/>
          <w:smallCaps/>
          <w:sz w:val="24"/>
          <w:szCs w:val="24"/>
        </w:rPr>
        <w:t>naire</w:t>
      </w:r>
    </w:p>
    <w:p w:rsidR="00AC7266" w:rsidRPr="007315C3" w:rsidRDefault="00D253FE" w:rsidP="00D81CFD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 xml:space="preserve">In your opinion, are the following changes introduced in the draft updated </w:t>
      </w:r>
      <w:r w:rsidR="00B17210" w:rsidRPr="007315C3">
        <w:rPr>
          <w:rFonts w:ascii="Times New Roman" w:hAnsi="Times New Roman" w:cs="Times New Roman"/>
          <w:sz w:val="24"/>
          <w:szCs w:val="24"/>
        </w:rPr>
        <w:t>indicator set</w:t>
      </w:r>
      <w:r w:rsidRPr="007315C3">
        <w:rPr>
          <w:rFonts w:ascii="Times New Roman" w:hAnsi="Times New Roman" w:cs="Times New Roman"/>
          <w:sz w:val="24"/>
          <w:szCs w:val="24"/>
        </w:rPr>
        <w:t xml:space="preserve"> relevant? Is the suggested formulation adequate?</w:t>
      </w:r>
      <w:r w:rsidR="00DA5280" w:rsidRPr="007315C3">
        <w:rPr>
          <w:rFonts w:ascii="Times New Roman" w:hAnsi="Times New Roman" w:cs="Times New Roman"/>
          <w:sz w:val="24"/>
          <w:szCs w:val="24"/>
        </w:rPr>
        <w:t xml:space="preserve"> Please provide comments to support you</w:t>
      </w:r>
      <w:r w:rsidR="00101EA4" w:rsidRPr="007315C3">
        <w:rPr>
          <w:rFonts w:ascii="Times New Roman" w:hAnsi="Times New Roman" w:cs="Times New Roman"/>
          <w:sz w:val="24"/>
          <w:szCs w:val="24"/>
        </w:rPr>
        <w:t>r</w:t>
      </w:r>
      <w:r w:rsidR="00DA5280" w:rsidRPr="007315C3">
        <w:rPr>
          <w:rFonts w:ascii="Times New Roman" w:hAnsi="Times New Roman" w:cs="Times New Roman"/>
          <w:sz w:val="24"/>
          <w:szCs w:val="24"/>
        </w:rPr>
        <w:t xml:space="preserve"> opinion that could help us improve the draft version.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80"/>
        <w:gridCol w:w="3091"/>
        <w:gridCol w:w="482"/>
        <w:gridCol w:w="482"/>
        <w:gridCol w:w="482"/>
        <w:gridCol w:w="1440"/>
        <w:gridCol w:w="2901"/>
      </w:tblGrid>
      <w:tr w:rsidR="008D744A" w:rsidRPr="007315C3" w:rsidTr="008D744A">
        <w:trPr>
          <w:trHeight w:val="791"/>
          <w:tblHeader/>
        </w:trPr>
        <w:tc>
          <w:tcPr>
            <w:tcW w:w="3771" w:type="dxa"/>
            <w:gridSpan w:val="2"/>
            <w:vMerge w:val="restart"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3"/>
          </w:tcPr>
          <w:p w:rsidR="008D744A" w:rsidRPr="007315C3" w:rsidRDefault="008D744A" w:rsidP="008D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 xml:space="preserve">Relevant </w:t>
            </w:r>
          </w:p>
        </w:tc>
        <w:tc>
          <w:tcPr>
            <w:tcW w:w="1440" w:type="dxa"/>
            <w:vMerge w:val="restart"/>
          </w:tcPr>
          <w:p w:rsidR="008D744A" w:rsidRPr="007315C3" w:rsidRDefault="008D744A" w:rsidP="00D25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Adequately formulated</w:t>
            </w:r>
          </w:p>
          <w:p w:rsidR="008D744A" w:rsidRPr="007315C3" w:rsidRDefault="008D744A" w:rsidP="00D25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(Y/N)</w:t>
            </w:r>
          </w:p>
        </w:tc>
        <w:tc>
          <w:tcPr>
            <w:tcW w:w="2901" w:type="dxa"/>
            <w:vMerge w:val="restart"/>
          </w:tcPr>
          <w:p w:rsidR="008D744A" w:rsidRPr="007315C3" w:rsidRDefault="008D744A" w:rsidP="00100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8D744A" w:rsidRPr="007315C3" w:rsidTr="008D744A">
        <w:trPr>
          <w:cantSplit/>
          <w:trHeight w:val="1511"/>
        </w:trPr>
        <w:tc>
          <w:tcPr>
            <w:tcW w:w="3771" w:type="dxa"/>
            <w:gridSpan w:val="2"/>
            <w:vMerge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extDirection w:val="btLr"/>
          </w:tcPr>
          <w:p w:rsidR="008D744A" w:rsidRPr="007315C3" w:rsidRDefault="008D744A" w:rsidP="008D744A">
            <w:pPr>
              <w:ind w:left="481" w:right="113" w:hanging="3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5C3">
              <w:rPr>
                <w:rFonts w:ascii="Times New Roman" w:hAnsi="Times New Roman" w:cs="Times New Roman"/>
                <w:b/>
                <w:sz w:val="18"/>
                <w:szCs w:val="18"/>
              </w:rPr>
              <w:t>Fully agree</w:t>
            </w:r>
          </w:p>
        </w:tc>
        <w:tc>
          <w:tcPr>
            <w:tcW w:w="482" w:type="dxa"/>
            <w:textDirection w:val="btLr"/>
          </w:tcPr>
          <w:p w:rsidR="008D744A" w:rsidRPr="007315C3" w:rsidRDefault="008D744A" w:rsidP="008D744A">
            <w:pPr>
              <w:ind w:left="481" w:right="113" w:hanging="3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5C3">
              <w:rPr>
                <w:rFonts w:ascii="Times New Roman" w:hAnsi="Times New Roman" w:cs="Times New Roman"/>
                <w:b/>
                <w:sz w:val="18"/>
                <w:szCs w:val="18"/>
              </w:rPr>
              <w:t>Partially agree</w:t>
            </w:r>
          </w:p>
        </w:tc>
        <w:tc>
          <w:tcPr>
            <w:tcW w:w="482" w:type="dxa"/>
            <w:textDirection w:val="btLr"/>
          </w:tcPr>
          <w:p w:rsidR="008D744A" w:rsidRPr="007315C3" w:rsidRDefault="008D744A" w:rsidP="008D744A">
            <w:pPr>
              <w:ind w:left="481" w:right="113" w:hanging="3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5C3">
              <w:rPr>
                <w:rFonts w:ascii="Times New Roman" w:hAnsi="Times New Roman" w:cs="Times New Roman"/>
                <w:b/>
                <w:sz w:val="18"/>
                <w:szCs w:val="18"/>
              </w:rPr>
              <w:t>Disagree</w:t>
            </w:r>
          </w:p>
        </w:tc>
        <w:tc>
          <w:tcPr>
            <w:tcW w:w="1440" w:type="dxa"/>
            <w:vMerge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  <w:vMerge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744A" w:rsidRPr="007315C3" w:rsidTr="008D744A">
        <w:tc>
          <w:tcPr>
            <w:tcW w:w="3771" w:type="dxa"/>
            <w:gridSpan w:val="2"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Introduction of new indicators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ind w:left="368" w:hanging="3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ind w:left="368" w:hanging="3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ind w:left="368" w:hanging="3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744A" w:rsidRPr="007315C3" w:rsidTr="008D744A">
        <w:tc>
          <w:tcPr>
            <w:tcW w:w="68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PI-CFS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44A" w:rsidRPr="007315C3" w:rsidTr="008D744A">
        <w:tc>
          <w:tcPr>
            <w:tcW w:w="68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PI-PIM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44A" w:rsidRPr="007315C3" w:rsidTr="008D744A">
        <w:tc>
          <w:tcPr>
            <w:tcW w:w="68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PI-PAM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44A" w:rsidRPr="007315C3" w:rsidTr="008D744A">
        <w:tc>
          <w:tcPr>
            <w:tcW w:w="3771" w:type="dxa"/>
            <w:gridSpan w:val="2"/>
          </w:tcPr>
          <w:p w:rsidR="008D744A" w:rsidRPr="007315C3" w:rsidRDefault="008D744A" w:rsidP="00C907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Re</w:t>
            </w:r>
            <w:r w:rsidR="00C90798" w:rsidRPr="007315C3">
              <w:rPr>
                <w:rFonts w:ascii="Times New Roman" w:hAnsi="Times New Roman" w:cs="Times New Roman"/>
                <w:b/>
              </w:rPr>
              <w:t>moval of indicators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PI-4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D-1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D-2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D-3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3771" w:type="dxa"/>
            <w:gridSpan w:val="2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Replaced/</w:t>
            </w:r>
            <w:r w:rsidR="00734E47" w:rsidRPr="007315C3">
              <w:rPr>
                <w:rFonts w:ascii="Times New Roman" w:hAnsi="Times New Roman" w:cs="Times New Roman"/>
                <w:b/>
              </w:rPr>
              <w:t>r</w:t>
            </w:r>
            <w:r w:rsidRPr="007315C3">
              <w:rPr>
                <w:rFonts w:ascii="Times New Roman" w:hAnsi="Times New Roman" w:cs="Times New Roman"/>
                <w:b/>
              </w:rPr>
              <w:t>estructured indicators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PI-7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PI-12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PI-13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PI-14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PI-15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PI-20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PI-22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PI-23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ED28F0">
        <w:tc>
          <w:tcPr>
            <w:tcW w:w="3771" w:type="dxa"/>
            <w:gridSpan w:val="2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  <w:b/>
              </w:rPr>
              <w:t>New dimensions added to existing indicators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7315C3">
              <w:rPr>
                <w:rFonts w:ascii="Times New Roman" w:hAnsi="Times New Roman" w:cs="Times New Roman"/>
                <w:iCs/>
              </w:rPr>
              <w:t>New PI-2(ii)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7315C3">
              <w:rPr>
                <w:rFonts w:ascii="Times New Roman" w:hAnsi="Times New Roman" w:cs="Times New Roman"/>
                <w:iCs/>
              </w:rPr>
              <w:t>New PI-9(ii)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New PI-21(iv)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New PI-26(iv)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New PI-28(iv)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44A" w:rsidRPr="007315C3" w:rsidTr="008D744A">
        <w:tc>
          <w:tcPr>
            <w:tcW w:w="3771" w:type="dxa"/>
            <w:gridSpan w:val="2"/>
          </w:tcPr>
          <w:p w:rsidR="008D744A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  <w:b/>
              </w:rPr>
              <w:t>Removed dimensions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44A" w:rsidRPr="007315C3" w:rsidTr="008D744A">
        <w:tc>
          <w:tcPr>
            <w:tcW w:w="68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8D744A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PI-17</w:t>
            </w:r>
            <w:r w:rsidR="008D744A" w:rsidRPr="007315C3">
              <w:rPr>
                <w:rFonts w:ascii="Times New Roman" w:hAnsi="Times New Roman" w:cs="Times New Roman"/>
              </w:rPr>
              <w:t xml:space="preserve"> (</w:t>
            </w:r>
            <w:r w:rsidRPr="007315C3">
              <w:rPr>
                <w:rFonts w:ascii="Times New Roman" w:hAnsi="Times New Roman" w:cs="Times New Roman"/>
              </w:rPr>
              <w:t>ii</w:t>
            </w:r>
            <w:r w:rsidR="008D744A" w:rsidRPr="007315C3"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44A" w:rsidRPr="007315C3" w:rsidTr="008D744A">
        <w:tc>
          <w:tcPr>
            <w:tcW w:w="3771" w:type="dxa"/>
            <w:gridSpan w:val="2"/>
          </w:tcPr>
          <w:p w:rsidR="008D744A" w:rsidRPr="007315C3" w:rsidRDefault="00C90798" w:rsidP="00734E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Shift</w:t>
            </w:r>
            <w:r w:rsidR="00734E47" w:rsidRPr="007315C3">
              <w:rPr>
                <w:rFonts w:ascii="Times New Roman" w:hAnsi="Times New Roman" w:cs="Times New Roman"/>
                <w:b/>
              </w:rPr>
              <w:t>ed</w:t>
            </w:r>
            <w:r w:rsidRPr="007315C3">
              <w:rPr>
                <w:rFonts w:ascii="Times New Roman" w:hAnsi="Times New Roman" w:cs="Times New Roman"/>
                <w:b/>
              </w:rPr>
              <w:t xml:space="preserve"> dimensions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PI-4(ii) to new PI-17(ii)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PI-9(ii) to new PI-8(iv)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PI-11(iii) to new PI-27(iii) + vice versa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PI-17(ii) to new PI-16(</w:t>
            </w:r>
            <w:proofErr w:type="spellStart"/>
            <w:r w:rsidRPr="007315C3">
              <w:rPr>
                <w:rFonts w:ascii="Times New Roman" w:hAnsi="Times New Roman" w:cs="Times New Roman"/>
              </w:rPr>
              <w:t>i</w:t>
            </w:r>
            <w:proofErr w:type="spellEnd"/>
            <w:r w:rsidRPr="007315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B837D5">
        <w:tc>
          <w:tcPr>
            <w:tcW w:w="3771" w:type="dxa"/>
            <w:gridSpan w:val="2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  <w:b/>
              </w:rPr>
              <w:t>Changes to score requirements in other indicators/dimensions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[Specify dimension]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3771" w:type="dxa"/>
            <w:gridSpan w:val="2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 xml:space="preserve">Default for ‘D’ ratings </w:t>
            </w:r>
            <w:r w:rsidR="00734E47" w:rsidRPr="007315C3">
              <w:rPr>
                <w:rFonts w:ascii="Times New Roman" w:hAnsi="Times New Roman" w:cs="Times New Roman"/>
                <w:b/>
              </w:rPr>
              <w:t>(</w:t>
            </w:r>
            <w:r w:rsidRPr="007315C3">
              <w:rPr>
                <w:rFonts w:ascii="Times New Roman" w:hAnsi="Times New Roman" w:cs="Times New Roman"/>
                <w:b/>
              </w:rPr>
              <w:t>“does not meet requirements for score ‘C’ or higher”</w:t>
            </w:r>
            <w:r w:rsidR="00734E47" w:rsidRPr="007315C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56F64" w:rsidRPr="007315C3" w:rsidRDefault="00556F64" w:rsidP="00087E22">
      <w:pPr>
        <w:jc w:val="both"/>
        <w:rPr>
          <w:rFonts w:ascii="Times New Roman" w:hAnsi="Times New Roman" w:cs="Times New Roman"/>
        </w:rPr>
      </w:pPr>
      <w:r w:rsidRPr="007315C3">
        <w:rPr>
          <w:rFonts w:ascii="Times New Roman" w:hAnsi="Times New Roman" w:cs="Times New Roman"/>
        </w:rPr>
        <w:t xml:space="preserve"> </w:t>
      </w:r>
    </w:p>
    <w:p w:rsidR="00DA5280" w:rsidRPr="007315C3" w:rsidRDefault="00DA5280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 xml:space="preserve">2. </w:t>
      </w:r>
      <w:r w:rsidR="00185803" w:rsidRPr="007315C3">
        <w:rPr>
          <w:rFonts w:ascii="Times New Roman" w:hAnsi="Times New Roman" w:cs="Times New Roman"/>
          <w:sz w:val="24"/>
          <w:szCs w:val="24"/>
        </w:rPr>
        <w:t xml:space="preserve">Are </w:t>
      </w:r>
      <w:r w:rsidRPr="007315C3">
        <w:rPr>
          <w:rFonts w:ascii="Times New Roman" w:hAnsi="Times New Roman" w:cs="Times New Roman"/>
          <w:sz w:val="24"/>
          <w:szCs w:val="24"/>
        </w:rPr>
        <w:t xml:space="preserve">there </w:t>
      </w:r>
      <w:r w:rsidR="00E0706D">
        <w:rPr>
          <w:rFonts w:ascii="Times New Roman" w:hAnsi="Times New Roman" w:cs="Times New Roman"/>
          <w:sz w:val="24"/>
          <w:szCs w:val="24"/>
        </w:rPr>
        <w:t xml:space="preserve">other </w:t>
      </w:r>
      <w:r w:rsidRPr="007315C3">
        <w:rPr>
          <w:rFonts w:ascii="Times New Roman" w:hAnsi="Times New Roman" w:cs="Times New Roman"/>
          <w:sz w:val="24"/>
          <w:szCs w:val="24"/>
        </w:rPr>
        <w:t>issue</w:t>
      </w:r>
      <w:r w:rsidR="00185803" w:rsidRPr="007315C3">
        <w:rPr>
          <w:rFonts w:ascii="Times New Roman" w:hAnsi="Times New Roman" w:cs="Times New Roman"/>
          <w:sz w:val="24"/>
          <w:szCs w:val="24"/>
        </w:rPr>
        <w:t>s</w:t>
      </w:r>
      <w:r w:rsidRPr="007315C3">
        <w:rPr>
          <w:rFonts w:ascii="Times New Roman" w:hAnsi="Times New Roman" w:cs="Times New Roman"/>
          <w:sz w:val="24"/>
          <w:szCs w:val="24"/>
        </w:rPr>
        <w:t xml:space="preserve"> the draft version of the updated </w:t>
      </w:r>
      <w:r w:rsidR="008D744A" w:rsidRPr="007315C3">
        <w:rPr>
          <w:rFonts w:ascii="Times New Roman" w:hAnsi="Times New Roman" w:cs="Times New Roman"/>
          <w:sz w:val="24"/>
          <w:szCs w:val="24"/>
        </w:rPr>
        <w:t>indicator set</w:t>
      </w:r>
      <w:r w:rsidRPr="007315C3">
        <w:rPr>
          <w:rFonts w:ascii="Times New Roman" w:hAnsi="Times New Roman" w:cs="Times New Roman"/>
          <w:sz w:val="24"/>
          <w:szCs w:val="24"/>
        </w:rPr>
        <w:t xml:space="preserve"> does not address or cover adequately? W</w:t>
      </w:r>
      <w:r w:rsidR="00185803" w:rsidRPr="007315C3">
        <w:rPr>
          <w:rFonts w:ascii="Times New Roman" w:hAnsi="Times New Roman" w:cs="Times New Roman"/>
          <w:sz w:val="24"/>
          <w:szCs w:val="24"/>
        </w:rPr>
        <w:t>hat are they</w:t>
      </w:r>
      <w:r w:rsidRPr="007315C3">
        <w:rPr>
          <w:rFonts w:ascii="Times New Roman" w:hAnsi="Times New Roman" w:cs="Times New Roman"/>
          <w:sz w:val="24"/>
          <w:szCs w:val="24"/>
        </w:rPr>
        <w:t xml:space="preserve">? How could </w:t>
      </w:r>
      <w:r w:rsidR="00185803" w:rsidRPr="007315C3">
        <w:rPr>
          <w:rFonts w:ascii="Times New Roman" w:hAnsi="Times New Roman" w:cs="Times New Roman"/>
          <w:sz w:val="24"/>
          <w:szCs w:val="24"/>
        </w:rPr>
        <w:t>they</w:t>
      </w:r>
      <w:r w:rsidRPr="007315C3">
        <w:rPr>
          <w:rFonts w:ascii="Times New Roman" w:hAnsi="Times New Roman" w:cs="Times New Roman"/>
          <w:sz w:val="24"/>
          <w:szCs w:val="24"/>
        </w:rPr>
        <w:t xml:space="preserve"> be better addressed or covered?</w:t>
      </w:r>
    </w:p>
    <w:p w:rsidR="00556F64" w:rsidRPr="007315C3" w:rsidRDefault="00DA5280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>3</w:t>
      </w:r>
      <w:r w:rsidR="00207105" w:rsidRPr="007315C3">
        <w:rPr>
          <w:rFonts w:ascii="Times New Roman" w:hAnsi="Times New Roman" w:cs="Times New Roman"/>
          <w:sz w:val="24"/>
          <w:szCs w:val="24"/>
        </w:rPr>
        <w:t>.</w:t>
      </w:r>
      <w:r w:rsidR="00556F64"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Pr="007315C3">
        <w:rPr>
          <w:rFonts w:ascii="Times New Roman" w:hAnsi="Times New Roman" w:cs="Times New Roman"/>
          <w:sz w:val="24"/>
          <w:szCs w:val="24"/>
        </w:rPr>
        <w:t>Could you share your view</w:t>
      </w:r>
      <w:r w:rsidR="00185803" w:rsidRPr="007315C3">
        <w:rPr>
          <w:rFonts w:ascii="Times New Roman" w:hAnsi="Times New Roman" w:cs="Times New Roman"/>
          <w:sz w:val="24"/>
          <w:szCs w:val="24"/>
        </w:rPr>
        <w:t>s</w:t>
      </w:r>
      <w:r w:rsidRPr="007315C3">
        <w:rPr>
          <w:rFonts w:ascii="Times New Roman" w:hAnsi="Times New Roman" w:cs="Times New Roman"/>
          <w:sz w:val="24"/>
          <w:szCs w:val="24"/>
        </w:rPr>
        <w:t xml:space="preserve"> about the </w:t>
      </w:r>
      <w:r w:rsidR="008D744A" w:rsidRPr="007315C3">
        <w:rPr>
          <w:rFonts w:ascii="Times New Roman" w:hAnsi="Times New Roman" w:cs="Times New Roman"/>
          <w:sz w:val="24"/>
          <w:szCs w:val="24"/>
        </w:rPr>
        <w:t>arrangements</w:t>
      </w:r>
      <w:r w:rsidRPr="007315C3">
        <w:rPr>
          <w:rFonts w:ascii="Times New Roman" w:hAnsi="Times New Roman" w:cs="Times New Roman"/>
          <w:sz w:val="24"/>
          <w:szCs w:val="24"/>
        </w:rPr>
        <w:t xml:space="preserve"> presented in the accompanying note to support comparability over time? </w:t>
      </w:r>
      <w:r w:rsidR="00185803" w:rsidRPr="007315C3">
        <w:rPr>
          <w:rFonts w:ascii="Times New Roman" w:hAnsi="Times New Roman" w:cs="Times New Roman"/>
          <w:sz w:val="24"/>
          <w:szCs w:val="24"/>
        </w:rPr>
        <w:t xml:space="preserve">Do </w:t>
      </w:r>
      <w:r w:rsidRPr="007315C3">
        <w:rPr>
          <w:rFonts w:ascii="Times New Roman" w:hAnsi="Times New Roman" w:cs="Times New Roman"/>
          <w:sz w:val="24"/>
          <w:szCs w:val="24"/>
        </w:rPr>
        <w:t>you have any suggestions to complement the</w:t>
      </w:r>
      <w:r w:rsidR="00185803" w:rsidRPr="007315C3">
        <w:rPr>
          <w:rFonts w:ascii="Times New Roman" w:hAnsi="Times New Roman" w:cs="Times New Roman"/>
          <w:sz w:val="24"/>
          <w:szCs w:val="24"/>
        </w:rPr>
        <w:t>se</w:t>
      </w:r>
      <w:r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="008D744A" w:rsidRPr="007315C3">
        <w:rPr>
          <w:rFonts w:ascii="Times New Roman" w:hAnsi="Times New Roman" w:cs="Times New Roman"/>
          <w:sz w:val="24"/>
          <w:szCs w:val="24"/>
        </w:rPr>
        <w:t>arrangements</w:t>
      </w:r>
      <w:r w:rsidRPr="007315C3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A5280" w:rsidRPr="007315C3" w:rsidRDefault="00DA5280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>4.</w:t>
      </w:r>
      <w:r w:rsidR="008D744A"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Pr="007315C3">
        <w:rPr>
          <w:rFonts w:ascii="Times New Roman" w:hAnsi="Times New Roman" w:cs="Times New Roman"/>
          <w:sz w:val="24"/>
          <w:szCs w:val="24"/>
        </w:rPr>
        <w:t>Could you share your view</w:t>
      </w:r>
      <w:r w:rsidR="00185803" w:rsidRPr="007315C3">
        <w:rPr>
          <w:rFonts w:ascii="Times New Roman" w:hAnsi="Times New Roman" w:cs="Times New Roman"/>
          <w:sz w:val="24"/>
          <w:szCs w:val="24"/>
        </w:rPr>
        <w:t>s</w:t>
      </w:r>
      <w:r w:rsidRPr="007315C3">
        <w:rPr>
          <w:rFonts w:ascii="Times New Roman" w:hAnsi="Times New Roman" w:cs="Times New Roman"/>
          <w:sz w:val="24"/>
          <w:szCs w:val="24"/>
        </w:rPr>
        <w:t xml:space="preserve"> about the transitional arrangements presented in the accompanying note? </w:t>
      </w:r>
      <w:r w:rsidR="00734E47" w:rsidRPr="007315C3">
        <w:rPr>
          <w:rFonts w:ascii="Times New Roman" w:hAnsi="Times New Roman" w:cs="Times New Roman"/>
          <w:sz w:val="24"/>
          <w:szCs w:val="24"/>
        </w:rPr>
        <w:t xml:space="preserve">Do </w:t>
      </w:r>
      <w:r w:rsidRPr="007315C3">
        <w:rPr>
          <w:rFonts w:ascii="Times New Roman" w:hAnsi="Times New Roman" w:cs="Times New Roman"/>
          <w:sz w:val="24"/>
          <w:szCs w:val="24"/>
        </w:rPr>
        <w:t>you have any suggestions to complement the</w:t>
      </w:r>
      <w:r w:rsidR="00185803" w:rsidRPr="007315C3">
        <w:rPr>
          <w:rFonts w:ascii="Times New Roman" w:hAnsi="Times New Roman" w:cs="Times New Roman"/>
          <w:sz w:val="24"/>
          <w:szCs w:val="24"/>
        </w:rPr>
        <w:t>se</w:t>
      </w:r>
      <w:r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="008D744A" w:rsidRPr="007315C3">
        <w:rPr>
          <w:rFonts w:ascii="Times New Roman" w:hAnsi="Times New Roman" w:cs="Times New Roman"/>
          <w:sz w:val="24"/>
          <w:szCs w:val="24"/>
        </w:rPr>
        <w:t>arrangements</w:t>
      </w:r>
      <w:r w:rsidRPr="007315C3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556F64" w:rsidRPr="007315C3" w:rsidRDefault="0060450A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lastRenderedPageBreak/>
        <w:t xml:space="preserve">5. Would you like to share any other comments on the draft updated </w:t>
      </w:r>
      <w:r w:rsidR="008D744A" w:rsidRPr="007315C3">
        <w:rPr>
          <w:rFonts w:ascii="Times New Roman" w:hAnsi="Times New Roman" w:cs="Times New Roman"/>
          <w:sz w:val="24"/>
          <w:szCs w:val="24"/>
        </w:rPr>
        <w:t>indicator set</w:t>
      </w:r>
      <w:r w:rsidRPr="007315C3">
        <w:rPr>
          <w:rFonts w:ascii="Times New Roman" w:hAnsi="Times New Roman" w:cs="Times New Roman"/>
          <w:sz w:val="24"/>
          <w:szCs w:val="24"/>
        </w:rPr>
        <w:t>?</w:t>
      </w:r>
    </w:p>
    <w:p w:rsidR="008D744A" w:rsidRPr="007315C3" w:rsidRDefault="008D744A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 xml:space="preserve">6. </w:t>
      </w:r>
      <w:r w:rsidR="00734E47" w:rsidRPr="007315C3">
        <w:rPr>
          <w:rFonts w:ascii="Times New Roman" w:hAnsi="Times New Roman" w:cs="Times New Roman"/>
          <w:sz w:val="24"/>
          <w:szCs w:val="24"/>
        </w:rPr>
        <w:t xml:space="preserve">Do </w:t>
      </w:r>
      <w:r w:rsidRPr="007315C3">
        <w:rPr>
          <w:rFonts w:ascii="Times New Roman" w:hAnsi="Times New Roman" w:cs="Times New Roman"/>
          <w:sz w:val="24"/>
          <w:szCs w:val="24"/>
        </w:rPr>
        <w:t xml:space="preserve">you have any suggestions for </w:t>
      </w:r>
      <w:r w:rsidR="00734E47" w:rsidRPr="007315C3">
        <w:rPr>
          <w:rFonts w:ascii="Times New Roman" w:hAnsi="Times New Roman" w:cs="Times New Roman"/>
          <w:sz w:val="24"/>
          <w:szCs w:val="24"/>
        </w:rPr>
        <w:t xml:space="preserve">the </w:t>
      </w:r>
      <w:r w:rsidRPr="007315C3">
        <w:rPr>
          <w:rFonts w:ascii="Times New Roman" w:hAnsi="Times New Roman" w:cs="Times New Roman"/>
          <w:sz w:val="24"/>
          <w:szCs w:val="24"/>
        </w:rPr>
        <w:t>overall update of the framework</w:t>
      </w:r>
      <w:r w:rsidR="00101EA4" w:rsidRPr="007315C3">
        <w:rPr>
          <w:rFonts w:ascii="Times New Roman" w:hAnsi="Times New Roman" w:cs="Times New Roman"/>
          <w:sz w:val="24"/>
          <w:szCs w:val="24"/>
        </w:rPr>
        <w:t>, including</w:t>
      </w:r>
      <w:r w:rsidR="00734E47" w:rsidRPr="007315C3">
        <w:rPr>
          <w:rFonts w:ascii="Times New Roman" w:hAnsi="Times New Roman" w:cs="Times New Roman"/>
          <w:sz w:val="24"/>
          <w:szCs w:val="24"/>
        </w:rPr>
        <w:t>, for example,</w:t>
      </w:r>
      <w:r w:rsidR="00101EA4" w:rsidRPr="007315C3">
        <w:rPr>
          <w:rFonts w:ascii="Times New Roman" w:hAnsi="Times New Roman" w:cs="Times New Roman"/>
          <w:sz w:val="24"/>
          <w:szCs w:val="24"/>
        </w:rPr>
        <w:t xml:space="preserve"> the organization/grouping of the indicators,</w:t>
      </w:r>
      <w:r w:rsidR="00AC7266"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="00101EA4" w:rsidRPr="007315C3">
        <w:rPr>
          <w:rFonts w:ascii="Times New Roman" w:hAnsi="Times New Roman" w:cs="Times New Roman"/>
          <w:sz w:val="24"/>
          <w:szCs w:val="24"/>
        </w:rPr>
        <w:t xml:space="preserve">the format/content of the PFM Performance Report, </w:t>
      </w:r>
      <w:r w:rsidR="00A74DBC" w:rsidRPr="007315C3">
        <w:rPr>
          <w:rFonts w:ascii="Times New Roman" w:hAnsi="Times New Roman" w:cs="Times New Roman"/>
          <w:sz w:val="24"/>
          <w:szCs w:val="24"/>
        </w:rPr>
        <w:t>the Summary Assessment,</w:t>
      </w:r>
      <w:r w:rsidR="00734E47" w:rsidRPr="007315C3">
        <w:rPr>
          <w:rFonts w:ascii="Times New Roman" w:hAnsi="Times New Roman" w:cs="Times New Roman"/>
          <w:sz w:val="24"/>
          <w:szCs w:val="24"/>
        </w:rPr>
        <w:t xml:space="preserve"> and</w:t>
      </w:r>
      <w:r w:rsidR="00A74DBC"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="00101EA4" w:rsidRPr="007315C3">
        <w:rPr>
          <w:rFonts w:ascii="Times New Roman" w:hAnsi="Times New Roman" w:cs="Times New Roman"/>
          <w:sz w:val="24"/>
          <w:szCs w:val="24"/>
        </w:rPr>
        <w:t xml:space="preserve">the </w:t>
      </w:r>
      <w:r w:rsidR="00A74DBC" w:rsidRPr="007315C3">
        <w:rPr>
          <w:rFonts w:ascii="Times New Roman" w:hAnsi="Times New Roman" w:cs="Times New Roman"/>
          <w:sz w:val="24"/>
          <w:szCs w:val="24"/>
        </w:rPr>
        <w:t xml:space="preserve">general </w:t>
      </w:r>
      <w:r w:rsidR="00101EA4" w:rsidRPr="007315C3">
        <w:rPr>
          <w:rFonts w:ascii="Times New Roman" w:hAnsi="Times New Roman" w:cs="Times New Roman"/>
          <w:sz w:val="24"/>
          <w:szCs w:val="24"/>
        </w:rPr>
        <w:t xml:space="preserve">guidance provided in the </w:t>
      </w:r>
      <w:r w:rsidR="00FC737F" w:rsidRPr="007315C3">
        <w:rPr>
          <w:rFonts w:ascii="Times New Roman" w:hAnsi="Times New Roman" w:cs="Times New Roman"/>
          <w:sz w:val="24"/>
          <w:szCs w:val="24"/>
        </w:rPr>
        <w:t xml:space="preserve">Framework </w:t>
      </w:r>
      <w:r w:rsidR="00101EA4" w:rsidRPr="007315C3">
        <w:rPr>
          <w:rFonts w:ascii="Times New Roman" w:hAnsi="Times New Roman" w:cs="Times New Roman"/>
          <w:sz w:val="24"/>
          <w:szCs w:val="24"/>
        </w:rPr>
        <w:t>booklet</w:t>
      </w:r>
      <w:r w:rsidRPr="007315C3">
        <w:rPr>
          <w:rFonts w:ascii="Times New Roman" w:hAnsi="Times New Roman" w:cs="Times New Roman"/>
          <w:sz w:val="24"/>
          <w:szCs w:val="24"/>
        </w:rPr>
        <w:t>?</w:t>
      </w:r>
    </w:p>
    <w:p w:rsidR="00270183" w:rsidRPr="007315C3" w:rsidRDefault="00270183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>For any question</w:t>
      </w:r>
      <w:r w:rsidR="003418D7" w:rsidRPr="007315C3">
        <w:rPr>
          <w:rFonts w:ascii="Times New Roman" w:hAnsi="Times New Roman" w:cs="Times New Roman"/>
          <w:sz w:val="24"/>
          <w:szCs w:val="24"/>
        </w:rPr>
        <w:t>s</w:t>
      </w:r>
      <w:r w:rsidRPr="007315C3">
        <w:rPr>
          <w:rFonts w:ascii="Times New Roman" w:hAnsi="Times New Roman" w:cs="Times New Roman"/>
          <w:sz w:val="24"/>
          <w:szCs w:val="24"/>
        </w:rPr>
        <w:t xml:space="preserve"> concerning th</w:t>
      </w:r>
      <w:r w:rsidR="003418D7" w:rsidRPr="007315C3">
        <w:rPr>
          <w:rFonts w:ascii="Times New Roman" w:hAnsi="Times New Roman" w:cs="Times New Roman"/>
          <w:sz w:val="24"/>
          <w:szCs w:val="24"/>
        </w:rPr>
        <w:t>is</w:t>
      </w:r>
      <w:r w:rsidRPr="007315C3">
        <w:rPr>
          <w:rFonts w:ascii="Times New Roman" w:hAnsi="Times New Roman" w:cs="Times New Roman"/>
          <w:sz w:val="24"/>
          <w:szCs w:val="24"/>
        </w:rPr>
        <w:t xml:space="preserve"> questionnaire, please contact the PEFA Secretariat at </w:t>
      </w:r>
      <w:hyperlink r:id="rId11" w:history="1">
        <w:r w:rsidR="00E27D86" w:rsidRPr="00A25C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services@pefa.org</w:t>
        </w:r>
      </w:hyperlink>
      <w:r w:rsidR="00734E47" w:rsidRPr="007315C3">
        <w:rPr>
          <w:rFonts w:ascii="Times New Roman" w:hAnsi="Times New Roman" w:cs="Times New Roman"/>
          <w:sz w:val="24"/>
          <w:szCs w:val="24"/>
        </w:rPr>
        <w:t>.</w:t>
      </w:r>
    </w:p>
    <w:p w:rsidR="00DA5280" w:rsidRPr="007315C3" w:rsidRDefault="0060450A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>Thank</w:t>
      </w:r>
      <w:r w:rsidR="00270183" w:rsidRPr="007315C3">
        <w:rPr>
          <w:rFonts w:ascii="Times New Roman" w:hAnsi="Times New Roman" w:cs="Times New Roman"/>
          <w:sz w:val="24"/>
          <w:szCs w:val="24"/>
        </w:rPr>
        <w:t xml:space="preserve"> you</w:t>
      </w:r>
      <w:r w:rsidRPr="007315C3">
        <w:rPr>
          <w:rFonts w:ascii="Times New Roman" w:hAnsi="Times New Roman" w:cs="Times New Roman"/>
          <w:sz w:val="24"/>
          <w:szCs w:val="24"/>
        </w:rPr>
        <w:t xml:space="preserve"> again for your cooperation!</w:t>
      </w:r>
      <w:bookmarkStart w:id="0" w:name="_GoBack"/>
      <w:bookmarkEnd w:id="0"/>
    </w:p>
    <w:p w:rsidR="001201A9" w:rsidRPr="007315C3" w:rsidRDefault="001201A9" w:rsidP="00D81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5C3">
        <w:rPr>
          <w:rFonts w:ascii="Times New Roman" w:hAnsi="Times New Roman" w:cs="Times New Roman"/>
          <w:b/>
          <w:sz w:val="24"/>
          <w:szCs w:val="24"/>
        </w:rPr>
        <w:t>PEFA Secretariat</w:t>
      </w:r>
    </w:p>
    <w:p w:rsidR="001201A9" w:rsidRPr="00730192" w:rsidRDefault="001201A9" w:rsidP="00D8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7315C3" w:rsidRPr="007315C3">
        <w:rPr>
          <w:rFonts w:ascii="Times New Roman" w:hAnsi="Times New Roman" w:cs="Times New Roman"/>
          <w:b/>
          <w:sz w:val="24"/>
          <w:szCs w:val="24"/>
        </w:rPr>
        <w:t>7</w:t>
      </w:r>
      <w:r w:rsidR="00270183" w:rsidRPr="007315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315C3">
        <w:rPr>
          <w:rFonts w:ascii="Times New Roman" w:hAnsi="Times New Roman" w:cs="Times New Roman"/>
          <w:b/>
          <w:sz w:val="24"/>
          <w:szCs w:val="24"/>
        </w:rPr>
        <w:t>2014</w:t>
      </w:r>
    </w:p>
    <w:p w:rsidR="001201A9" w:rsidRPr="00B70686" w:rsidRDefault="001201A9" w:rsidP="00D81CFD">
      <w:pPr>
        <w:rPr>
          <w:rFonts w:ascii="Times New Roman" w:hAnsi="Times New Roman" w:cs="Times New Roman"/>
        </w:rPr>
      </w:pPr>
    </w:p>
    <w:sectPr w:rsidR="001201A9" w:rsidRPr="00B70686" w:rsidSect="00B7068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F4" w:rsidRDefault="00DE69F4" w:rsidP="00C83926">
      <w:pPr>
        <w:spacing w:after="0" w:line="240" w:lineRule="auto"/>
      </w:pPr>
      <w:r>
        <w:separator/>
      </w:r>
    </w:p>
  </w:endnote>
  <w:endnote w:type="continuationSeparator" w:id="0">
    <w:p w:rsidR="00DE69F4" w:rsidRDefault="00DE69F4" w:rsidP="00C8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198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926" w:rsidRDefault="00DC1DB3">
        <w:pPr>
          <w:pStyle w:val="Footer"/>
          <w:jc w:val="center"/>
        </w:pPr>
        <w:r>
          <w:fldChar w:fldCharType="begin"/>
        </w:r>
        <w:r w:rsidR="00C83926">
          <w:instrText xml:space="preserve"> PAGE   \* MERGEFORMAT </w:instrText>
        </w:r>
        <w:r>
          <w:fldChar w:fldCharType="separate"/>
        </w:r>
        <w:r w:rsidR="00E27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926" w:rsidRDefault="00C83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166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192" w:rsidRDefault="00730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192" w:rsidRDefault="00730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F4" w:rsidRDefault="00DE69F4" w:rsidP="00C83926">
      <w:pPr>
        <w:spacing w:after="0" w:line="240" w:lineRule="auto"/>
      </w:pPr>
      <w:r>
        <w:separator/>
      </w:r>
    </w:p>
  </w:footnote>
  <w:footnote w:type="continuationSeparator" w:id="0">
    <w:p w:rsidR="00DE69F4" w:rsidRDefault="00DE69F4" w:rsidP="00C8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4A" w:rsidRDefault="008D744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86" w:rsidRDefault="00B70686" w:rsidP="00B70686">
    <w:pPr>
      <w:pStyle w:val="Header"/>
      <w:jc w:val="center"/>
    </w:pPr>
    <w:r>
      <w:rPr>
        <w:noProof/>
      </w:rPr>
      <w:drawing>
        <wp:inline distT="0" distB="0" distL="0" distR="0">
          <wp:extent cx="1971675" cy="7715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317"/>
    <w:multiLevelType w:val="hybridMultilevel"/>
    <w:tmpl w:val="2F10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1E6B"/>
    <w:multiLevelType w:val="hybridMultilevel"/>
    <w:tmpl w:val="C80C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704E"/>
    <w:multiLevelType w:val="hybridMultilevel"/>
    <w:tmpl w:val="D220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A6D2A"/>
    <w:multiLevelType w:val="hybridMultilevel"/>
    <w:tmpl w:val="762CD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B6ACE"/>
    <w:multiLevelType w:val="hybridMultilevel"/>
    <w:tmpl w:val="3D72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AE"/>
    <w:rsid w:val="00000046"/>
    <w:rsid w:val="00000ADF"/>
    <w:rsid w:val="00001AF5"/>
    <w:rsid w:val="00001D07"/>
    <w:rsid w:val="000020F1"/>
    <w:rsid w:val="0000247C"/>
    <w:rsid w:val="00003AD0"/>
    <w:rsid w:val="00005204"/>
    <w:rsid w:val="00006239"/>
    <w:rsid w:val="00006A7F"/>
    <w:rsid w:val="000077A9"/>
    <w:rsid w:val="000078B8"/>
    <w:rsid w:val="00007A83"/>
    <w:rsid w:val="00007E12"/>
    <w:rsid w:val="0001032E"/>
    <w:rsid w:val="00010AD6"/>
    <w:rsid w:val="0001169B"/>
    <w:rsid w:val="00011866"/>
    <w:rsid w:val="000127E5"/>
    <w:rsid w:val="00012F6E"/>
    <w:rsid w:val="000131EB"/>
    <w:rsid w:val="00013A27"/>
    <w:rsid w:val="000144CC"/>
    <w:rsid w:val="0001562B"/>
    <w:rsid w:val="0001652D"/>
    <w:rsid w:val="00017264"/>
    <w:rsid w:val="00017FC5"/>
    <w:rsid w:val="00021209"/>
    <w:rsid w:val="00021B0C"/>
    <w:rsid w:val="00022BD0"/>
    <w:rsid w:val="00023F96"/>
    <w:rsid w:val="00024367"/>
    <w:rsid w:val="00025B83"/>
    <w:rsid w:val="000260FA"/>
    <w:rsid w:val="00026D5D"/>
    <w:rsid w:val="00026F81"/>
    <w:rsid w:val="00027776"/>
    <w:rsid w:val="000307AD"/>
    <w:rsid w:val="0003211C"/>
    <w:rsid w:val="000323CA"/>
    <w:rsid w:val="00032582"/>
    <w:rsid w:val="00033596"/>
    <w:rsid w:val="00033604"/>
    <w:rsid w:val="00033CAC"/>
    <w:rsid w:val="00034A19"/>
    <w:rsid w:val="00034E2A"/>
    <w:rsid w:val="00034EB8"/>
    <w:rsid w:val="0003542F"/>
    <w:rsid w:val="00036157"/>
    <w:rsid w:val="000378EB"/>
    <w:rsid w:val="00037B14"/>
    <w:rsid w:val="0004064A"/>
    <w:rsid w:val="00041799"/>
    <w:rsid w:val="00041D47"/>
    <w:rsid w:val="00042A7C"/>
    <w:rsid w:val="00043509"/>
    <w:rsid w:val="00044C94"/>
    <w:rsid w:val="00045787"/>
    <w:rsid w:val="000466BB"/>
    <w:rsid w:val="00046B00"/>
    <w:rsid w:val="00047848"/>
    <w:rsid w:val="00047EA1"/>
    <w:rsid w:val="00051D39"/>
    <w:rsid w:val="0005204E"/>
    <w:rsid w:val="00052716"/>
    <w:rsid w:val="000528E6"/>
    <w:rsid w:val="000538B1"/>
    <w:rsid w:val="000538DC"/>
    <w:rsid w:val="00056102"/>
    <w:rsid w:val="00056C52"/>
    <w:rsid w:val="00056FD1"/>
    <w:rsid w:val="00057068"/>
    <w:rsid w:val="00057A12"/>
    <w:rsid w:val="00060B42"/>
    <w:rsid w:val="00062333"/>
    <w:rsid w:val="0006271E"/>
    <w:rsid w:val="00062D8F"/>
    <w:rsid w:val="00064DED"/>
    <w:rsid w:val="000664B2"/>
    <w:rsid w:val="00070092"/>
    <w:rsid w:val="000704CD"/>
    <w:rsid w:val="00070963"/>
    <w:rsid w:val="000712EF"/>
    <w:rsid w:val="00071698"/>
    <w:rsid w:val="00071D8C"/>
    <w:rsid w:val="000727CF"/>
    <w:rsid w:val="00072807"/>
    <w:rsid w:val="00073D54"/>
    <w:rsid w:val="00074B96"/>
    <w:rsid w:val="0007690F"/>
    <w:rsid w:val="0007734B"/>
    <w:rsid w:val="00080706"/>
    <w:rsid w:val="00080C28"/>
    <w:rsid w:val="00080E41"/>
    <w:rsid w:val="000811AF"/>
    <w:rsid w:val="00081861"/>
    <w:rsid w:val="0008461C"/>
    <w:rsid w:val="00084F43"/>
    <w:rsid w:val="00085111"/>
    <w:rsid w:val="00085CA2"/>
    <w:rsid w:val="00086E11"/>
    <w:rsid w:val="000871C0"/>
    <w:rsid w:val="0008796B"/>
    <w:rsid w:val="00087E22"/>
    <w:rsid w:val="00090A57"/>
    <w:rsid w:val="0009237A"/>
    <w:rsid w:val="00092698"/>
    <w:rsid w:val="00092778"/>
    <w:rsid w:val="000937EB"/>
    <w:rsid w:val="0009385E"/>
    <w:rsid w:val="00093B62"/>
    <w:rsid w:val="000943A3"/>
    <w:rsid w:val="00094516"/>
    <w:rsid w:val="000948BF"/>
    <w:rsid w:val="000952AE"/>
    <w:rsid w:val="000955B1"/>
    <w:rsid w:val="00095FC3"/>
    <w:rsid w:val="00096AE8"/>
    <w:rsid w:val="00096AF5"/>
    <w:rsid w:val="00096E53"/>
    <w:rsid w:val="00097552"/>
    <w:rsid w:val="000979BC"/>
    <w:rsid w:val="000A18FB"/>
    <w:rsid w:val="000A1D1B"/>
    <w:rsid w:val="000A2466"/>
    <w:rsid w:val="000A2512"/>
    <w:rsid w:val="000A27DB"/>
    <w:rsid w:val="000A32E8"/>
    <w:rsid w:val="000A35F6"/>
    <w:rsid w:val="000A464B"/>
    <w:rsid w:val="000A4664"/>
    <w:rsid w:val="000A48F3"/>
    <w:rsid w:val="000A50D6"/>
    <w:rsid w:val="000A58CE"/>
    <w:rsid w:val="000A79C2"/>
    <w:rsid w:val="000B0135"/>
    <w:rsid w:val="000B0580"/>
    <w:rsid w:val="000B0F4F"/>
    <w:rsid w:val="000B120A"/>
    <w:rsid w:val="000B18AE"/>
    <w:rsid w:val="000B1FB3"/>
    <w:rsid w:val="000B24A3"/>
    <w:rsid w:val="000B2636"/>
    <w:rsid w:val="000B27F3"/>
    <w:rsid w:val="000B303C"/>
    <w:rsid w:val="000B3F57"/>
    <w:rsid w:val="000B44F5"/>
    <w:rsid w:val="000B58F2"/>
    <w:rsid w:val="000B5D63"/>
    <w:rsid w:val="000C0689"/>
    <w:rsid w:val="000C09BF"/>
    <w:rsid w:val="000C0A1F"/>
    <w:rsid w:val="000C3742"/>
    <w:rsid w:val="000C5C11"/>
    <w:rsid w:val="000C5CFA"/>
    <w:rsid w:val="000C6772"/>
    <w:rsid w:val="000C7A61"/>
    <w:rsid w:val="000D29B8"/>
    <w:rsid w:val="000D3958"/>
    <w:rsid w:val="000D4597"/>
    <w:rsid w:val="000D5C28"/>
    <w:rsid w:val="000D614A"/>
    <w:rsid w:val="000D6347"/>
    <w:rsid w:val="000D642E"/>
    <w:rsid w:val="000D68DF"/>
    <w:rsid w:val="000D7364"/>
    <w:rsid w:val="000D73C2"/>
    <w:rsid w:val="000E0405"/>
    <w:rsid w:val="000E08D4"/>
    <w:rsid w:val="000E0C81"/>
    <w:rsid w:val="000E0D02"/>
    <w:rsid w:val="000E15E7"/>
    <w:rsid w:val="000E1639"/>
    <w:rsid w:val="000E26C6"/>
    <w:rsid w:val="000E3520"/>
    <w:rsid w:val="000E3673"/>
    <w:rsid w:val="000E369D"/>
    <w:rsid w:val="000E36C3"/>
    <w:rsid w:val="000E3C8E"/>
    <w:rsid w:val="000E4557"/>
    <w:rsid w:val="000E4B49"/>
    <w:rsid w:val="000E6D74"/>
    <w:rsid w:val="000E7426"/>
    <w:rsid w:val="000F0E51"/>
    <w:rsid w:val="000F103A"/>
    <w:rsid w:val="000F1ED8"/>
    <w:rsid w:val="000F2AA8"/>
    <w:rsid w:val="000F33F1"/>
    <w:rsid w:val="000F3CB6"/>
    <w:rsid w:val="000F4187"/>
    <w:rsid w:val="000F5CA4"/>
    <w:rsid w:val="000F6152"/>
    <w:rsid w:val="000F6D21"/>
    <w:rsid w:val="000F6F55"/>
    <w:rsid w:val="000F729D"/>
    <w:rsid w:val="000F7467"/>
    <w:rsid w:val="000F75B7"/>
    <w:rsid w:val="000F7E45"/>
    <w:rsid w:val="00100064"/>
    <w:rsid w:val="00101EA4"/>
    <w:rsid w:val="001021F2"/>
    <w:rsid w:val="00102AE9"/>
    <w:rsid w:val="00103047"/>
    <w:rsid w:val="00103258"/>
    <w:rsid w:val="00103FA4"/>
    <w:rsid w:val="00104FDD"/>
    <w:rsid w:val="001050FF"/>
    <w:rsid w:val="00105BA5"/>
    <w:rsid w:val="00105D31"/>
    <w:rsid w:val="0010611C"/>
    <w:rsid w:val="0011197F"/>
    <w:rsid w:val="00111C3F"/>
    <w:rsid w:val="001136B3"/>
    <w:rsid w:val="00113969"/>
    <w:rsid w:val="00113F79"/>
    <w:rsid w:val="00114147"/>
    <w:rsid w:val="001143EC"/>
    <w:rsid w:val="001148F5"/>
    <w:rsid w:val="001150C6"/>
    <w:rsid w:val="00117947"/>
    <w:rsid w:val="00117A49"/>
    <w:rsid w:val="00117F84"/>
    <w:rsid w:val="001201A9"/>
    <w:rsid w:val="00120801"/>
    <w:rsid w:val="00121600"/>
    <w:rsid w:val="00121A01"/>
    <w:rsid w:val="00123A58"/>
    <w:rsid w:val="00123ABD"/>
    <w:rsid w:val="0012461D"/>
    <w:rsid w:val="001249B4"/>
    <w:rsid w:val="00125175"/>
    <w:rsid w:val="001259AC"/>
    <w:rsid w:val="00125F9F"/>
    <w:rsid w:val="00126D20"/>
    <w:rsid w:val="00126FDC"/>
    <w:rsid w:val="0012730B"/>
    <w:rsid w:val="0013041B"/>
    <w:rsid w:val="00132905"/>
    <w:rsid w:val="00132E2D"/>
    <w:rsid w:val="00133D5F"/>
    <w:rsid w:val="0013405F"/>
    <w:rsid w:val="00136261"/>
    <w:rsid w:val="00137E9C"/>
    <w:rsid w:val="001400D7"/>
    <w:rsid w:val="00141EB6"/>
    <w:rsid w:val="0014264E"/>
    <w:rsid w:val="001432CF"/>
    <w:rsid w:val="00143361"/>
    <w:rsid w:val="001435F2"/>
    <w:rsid w:val="00143D95"/>
    <w:rsid w:val="00144260"/>
    <w:rsid w:val="0014452A"/>
    <w:rsid w:val="00145F44"/>
    <w:rsid w:val="00146484"/>
    <w:rsid w:val="00146608"/>
    <w:rsid w:val="00146AC8"/>
    <w:rsid w:val="00146CB4"/>
    <w:rsid w:val="00147D2D"/>
    <w:rsid w:val="001518D1"/>
    <w:rsid w:val="00151DB2"/>
    <w:rsid w:val="001521A2"/>
    <w:rsid w:val="00153CA2"/>
    <w:rsid w:val="00154267"/>
    <w:rsid w:val="0015435A"/>
    <w:rsid w:val="00154CCF"/>
    <w:rsid w:val="00154DCB"/>
    <w:rsid w:val="00155151"/>
    <w:rsid w:val="001556B8"/>
    <w:rsid w:val="00155AE6"/>
    <w:rsid w:val="001561A8"/>
    <w:rsid w:val="001561B3"/>
    <w:rsid w:val="001565CF"/>
    <w:rsid w:val="00157193"/>
    <w:rsid w:val="00160C7F"/>
    <w:rsid w:val="0016108F"/>
    <w:rsid w:val="00161261"/>
    <w:rsid w:val="00161758"/>
    <w:rsid w:val="001618F3"/>
    <w:rsid w:val="00161985"/>
    <w:rsid w:val="001640EF"/>
    <w:rsid w:val="00165B3C"/>
    <w:rsid w:val="001668EC"/>
    <w:rsid w:val="00167626"/>
    <w:rsid w:val="0017256B"/>
    <w:rsid w:val="0017357F"/>
    <w:rsid w:val="00173963"/>
    <w:rsid w:val="00173D7B"/>
    <w:rsid w:val="00173E6F"/>
    <w:rsid w:val="001746BE"/>
    <w:rsid w:val="00175A63"/>
    <w:rsid w:val="0018014A"/>
    <w:rsid w:val="0018092B"/>
    <w:rsid w:val="00180CB4"/>
    <w:rsid w:val="00181313"/>
    <w:rsid w:val="00181770"/>
    <w:rsid w:val="00182FF7"/>
    <w:rsid w:val="0018324F"/>
    <w:rsid w:val="00183601"/>
    <w:rsid w:val="001838B8"/>
    <w:rsid w:val="0018470E"/>
    <w:rsid w:val="00185803"/>
    <w:rsid w:val="00185F8C"/>
    <w:rsid w:val="0018695A"/>
    <w:rsid w:val="00186C28"/>
    <w:rsid w:val="00186E9A"/>
    <w:rsid w:val="001912E2"/>
    <w:rsid w:val="0019172F"/>
    <w:rsid w:val="00192D68"/>
    <w:rsid w:val="00193099"/>
    <w:rsid w:val="0019391A"/>
    <w:rsid w:val="00193BCF"/>
    <w:rsid w:val="001946C9"/>
    <w:rsid w:val="00194AFC"/>
    <w:rsid w:val="00195C81"/>
    <w:rsid w:val="001A13B8"/>
    <w:rsid w:val="001A1A10"/>
    <w:rsid w:val="001A2396"/>
    <w:rsid w:val="001A2E4E"/>
    <w:rsid w:val="001A3AFF"/>
    <w:rsid w:val="001A413A"/>
    <w:rsid w:val="001A42B8"/>
    <w:rsid w:val="001A58FA"/>
    <w:rsid w:val="001A6E64"/>
    <w:rsid w:val="001B2BC0"/>
    <w:rsid w:val="001B4497"/>
    <w:rsid w:val="001B4E0F"/>
    <w:rsid w:val="001B52F4"/>
    <w:rsid w:val="001B684C"/>
    <w:rsid w:val="001B729C"/>
    <w:rsid w:val="001B7DD0"/>
    <w:rsid w:val="001C004D"/>
    <w:rsid w:val="001C11A9"/>
    <w:rsid w:val="001C1FE6"/>
    <w:rsid w:val="001C25A2"/>
    <w:rsid w:val="001C4060"/>
    <w:rsid w:val="001C414B"/>
    <w:rsid w:val="001C5F30"/>
    <w:rsid w:val="001C75C6"/>
    <w:rsid w:val="001C7FB1"/>
    <w:rsid w:val="001D07C5"/>
    <w:rsid w:val="001D17D3"/>
    <w:rsid w:val="001D18FD"/>
    <w:rsid w:val="001D1A73"/>
    <w:rsid w:val="001D2089"/>
    <w:rsid w:val="001D2124"/>
    <w:rsid w:val="001D219C"/>
    <w:rsid w:val="001D2CA2"/>
    <w:rsid w:val="001D300A"/>
    <w:rsid w:val="001D323E"/>
    <w:rsid w:val="001D3C87"/>
    <w:rsid w:val="001D5504"/>
    <w:rsid w:val="001D552B"/>
    <w:rsid w:val="001D5909"/>
    <w:rsid w:val="001D5A4A"/>
    <w:rsid w:val="001D5D39"/>
    <w:rsid w:val="001D5F4E"/>
    <w:rsid w:val="001D6ADF"/>
    <w:rsid w:val="001E013C"/>
    <w:rsid w:val="001E14BD"/>
    <w:rsid w:val="001E1E8A"/>
    <w:rsid w:val="001E295E"/>
    <w:rsid w:val="001E2AF8"/>
    <w:rsid w:val="001E3338"/>
    <w:rsid w:val="001E38DC"/>
    <w:rsid w:val="001E4AA3"/>
    <w:rsid w:val="001E4FBE"/>
    <w:rsid w:val="001E53B5"/>
    <w:rsid w:val="001E5607"/>
    <w:rsid w:val="001E74C6"/>
    <w:rsid w:val="001E7F0E"/>
    <w:rsid w:val="001F0C92"/>
    <w:rsid w:val="001F2119"/>
    <w:rsid w:val="001F2B3F"/>
    <w:rsid w:val="001F3020"/>
    <w:rsid w:val="001F3889"/>
    <w:rsid w:val="001F3EA6"/>
    <w:rsid w:val="001F3FB1"/>
    <w:rsid w:val="001F40BA"/>
    <w:rsid w:val="001F44AE"/>
    <w:rsid w:val="001F49C5"/>
    <w:rsid w:val="001F4DDE"/>
    <w:rsid w:val="001F675D"/>
    <w:rsid w:val="001F75B8"/>
    <w:rsid w:val="001F792C"/>
    <w:rsid w:val="001F7DEA"/>
    <w:rsid w:val="001F7EB8"/>
    <w:rsid w:val="00201315"/>
    <w:rsid w:val="00207105"/>
    <w:rsid w:val="0020728A"/>
    <w:rsid w:val="00207596"/>
    <w:rsid w:val="00207CAE"/>
    <w:rsid w:val="00207DD1"/>
    <w:rsid w:val="00210012"/>
    <w:rsid w:val="0021010D"/>
    <w:rsid w:val="00211924"/>
    <w:rsid w:val="002119F5"/>
    <w:rsid w:val="00211C84"/>
    <w:rsid w:val="00212556"/>
    <w:rsid w:val="002128B9"/>
    <w:rsid w:val="002129C8"/>
    <w:rsid w:val="00213427"/>
    <w:rsid w:val="00213DEC"/>
    <w:rsid w:val="00214714"/>
    <w:rsid w:val="00214958"/>
    <w:rsid w:val="00214BBD"/>
    <w:rsid w:val="002156DE"/>
    <w:rsid w:val="00215B37"/>
    <w:rsid w:val="00216D5B"/>
    <w:rsid w:val="00216F2E"/>
    <w:rsid w:val="0021728A"/>
    <w:rsid w:val="002176E7"/>
    <w:rsid w:val="00217F20"/>
    <w:rsid w:val="002201B1"/>
    <w:rsid w:val="002209E6"/>
    <w:rsid w:val="00221E32"/>
    <w:rsid w:val="002239B9"/>
    <w:rsid w:val="00223F88"/>
    <w:rsid w:val="00224798"/>
    <w:rsid w:val="00224E28"/>
    <w:rsid w:val="002278ED"/>
    <w:rsid w:val="00227EAB"/>
    <w:rsid w:val="002300C0"/>
    <w:rsid w:val="00230212"/>
    <w:rsid w:val="0023133C"/>
    <w:rsid w:val="00231AE9"/>
    <w:rsid w:val="00231CAF"/>
    <w:rsid w:val="00232902"/>
    <w:rsid w:val="00232924"/>
    <w:rsid w:val="00233379"/>
    <w:rsid w:val="00233C68"/>
    <w:rsid w:val="00234214"/>
    <w:rsid w:val="00234B33"/>
    <w:rsid w:val="00234B80"/>
    <w:rsid w:val="0023529C"/>
    <w:rsid w:val="00235346"/>
    <w:rsid w:val="002357C6"/>
    <w:rsid w:val="00235A0A"/>
    <w:rsid w:val="00236578"/>
    <w:rsid w:val="00236A65"/>
    <w:rsid w:val="00237D18"/>
    <w:rsid w:val="00241223"/>
    <w:rsid w:val="00242741"/>
    <w:rsid w:val="002434C2"/>
    <w:rsid w:val="00243702"/>
    <w:rsid w:val="00243F20"/>
    <w:rsid w:val="00244D00"/>
    <w:rsid w:val="00245A75"/>
    <w:rsid w:val="002472DF"/>
    <w:rsid w:val="00247D15"/>
    <w:rsid w:val="00250778"/>
    <w:rsid w:val="002529FC"/>
    <w:rsid w:val="00252DC8"/>
    <w:rsid w:val="00253FB9"/>
    <w:rsid w:val="00254939"/>
    <w:rsid w:val="00257CA2"/>
    <w:rsid w:val="00261843"/>
    <w:rsid w:val="00262C3C"/>
    <w:rsid w:val="00262DE3"/>
    <w:rsid w:val="00263A86"/>
    <w:rsid w:val="00265E93"/>
    <w:rsid w:val="002663DA"/>
    <w:rsid w:val="00266A92"/>
    <w:rsid w:val="00266AB4"/>
    <w:rsid w:val="00267798"/>
    <w:rsid w:val="0026795F"/>
    <w:rsid w:val="00270183"/>
    <w:rsid w:val="0027035C"/>
    <w:rsid w:val="002708A4"/>
    <w:rsid w:val="002719C0"/>
    <w:rsid w:val="002729A6"/>
    <w:rsid w:val="00272E17"/>
    <w:rsid w:val="00274E1D"/>
    <w:rsid w:val="0027577B"/>
    <w:rsid w:val="0027605E"/>
    <w:rsid w:val="002763FF"/>
    <w:rsid w:val="00276791"/>
    <w:rsid w:val="0027715C"/>
    <w:rsid w:val="00280989"/>
    <w:rsid w:val="00283885"/>
    <w:rsid w:val="002839ED"/>
    <w:rsid w:val="00284C3E"/>
    <w:rsid w:val="00285392"/>
    <w:rsid w:val="00285538"/>
    <w:rsid w:val="00286AD3"/>
    <w:rsid w:val="00286F16"/>
    <w:rsid w:val="00287D6D"/>
    <w:rsid w:val="00290791"/>
    <w:rsid w:val="00290953"/>
    <w:rsid w:val="00292C89"/>
    <w:rsid w:val="002936B2"/>
    <w:rsid w:val="0029395B"/>
    <w:rsid w:val="00293E77"/>
    <w:rsid w:val="00293E8C"/>
    <w:rsid w:val="0029495A"/>
    <w:rsid w:val="00294A9C"/>
    <w:rsid w:val="00295427"/>
    <w:rsid w:val="002955C6"/>
    <w:rsid w:val="002956E3"/>
    <w:rsid w:val="002962DF"/>
    <w:rsid w:val="00296386"/>
    <w:rsid w:val="002964DE"/>
    <w:rsid w:val="00296A5A"/>
    <w:rsid w:val="002974D5"/>
    <w:rsid w:val="00297B52"/>
    <w:rsid w:val="00297E13"/>
    <w:rsid w:val="002A0638"/>
    <w:rsid w:val="002A0ABF"/>
    <w:rsid w:val="002A14CD"/>
    <w:rsid w:val="002A1522"/>
    <w:rsid w:val="002A3238"/>
    <w:rsid w:val="002A3639"/>
    <w:rsid w:val="002A459C"/>
    <w:rsid w:val="002A4A62"/>
    <w:rsid w:val="002A4ABA"/>
    <w:rsid w:val="002B033C"/>
    <w:rsid w:val="002B2D4A"/>
    <w:rsid w:val="002B2D4F"/>
    <w:rsid w:val="002B3DEF"/>
    <w:rsid w:val="002B4C01"/>
    <w:rsid w:val="002B5DFA"/>
    <w:rsid w:val="002B63A7"/>
    <w:rsid w:val="002B6502"/>
    <w:rsid w:val="002B6D95"/>
    <w:rsid w:val="002B7794"/>
    <w:rsid w:val="002C0F4B"/>
    <w:rsid w:val="002C0F7C"/>
    <w:rsid w:val="002C106A"/>
    <w:rsid w:val="002C27F6"/>
    <w:rsid w:val="002C2E17"/>
    <w:rsid w:val="002C2EC8"/>
    <w:rsid w:val="002C5464"/>
    <w:rsid w:val="002C5DD9"/>
    <w:rsid w:val="002C67A5"/>
    <w:rsid w:val="002C70F7"/>
    <w:rsid w:val="002C7AAD"/>
    <w:rsid w:val="002D0748"/>
    <w:rsid w:val="002D13F2"/>
    <w:rsid w:val="002D1EFF"/>
    <w:rsid w:val="002D24A9"/>
    <w:rsid w:val="002D2C5C"/>
    <w:rsid w:val="002D48CB"/>
    <w:rsid w:val="002D4AA2"/>
    <w:rsid w:val="002D5527"/>
    <w:rsid w:val="002D5BBB"/>
    <w:rsid w:val="002D5EB1"/>
    <w:rsid w:val="002D608F"/>
    <w:rsid w:val="002D65DB"/>
    <w:rsid w:val="002E1737"/>
    <w:rsid w:val="002E194C"/>
    <w:rsid w:val="002E1E3B"/>
    <w:rsid w:val="002E3401"/>
    <w:rsid w:val="002E3C08"/>
    <w:rsid w:val="002E4586"/>
    <w:rsid w:val="002E57ED"/>
    <w:rsid w:val="002E5B26"/>
    <w:rsid w:val="002E6203"/>
    <w:rsid w:val="002E6C36"/>
    <w:rsid w:val="002E780E"/>
    <w:rsid w:val="002F0122"/>
    <w:rsid w:val="002F0E86"/>
    <w:rsid w:val="002F1020"/>
    <w:rsid w:val="002F1918"/>
    <w:rsid w:val="002F1A74"/>
    <w:rsid w:val="002F2F0B"/>
    <w:rsid w:val="002F3237"/>
    <w:rsid w:val="002F52BE"/>
    <w:rsid w:val="002F55DD"/>
    <w:rsid w:val="002F57D4"/>
    <w:rsid w:val="002F5BCD"/>
    <w:rsid w:val="002F5E85"/>
    <w:rsid w:val="002F632B"/>
    <w:rsid w:val="002F6C5D"/>
    <w:rsid w:val="002F70B2"/>
    <w:rsid w:val="002F7BD0"/>
    <w:rsid w:val="00300581"/>
    <w:rsid w:val="00300B10"/>
    <w:rsid w:val="00302488"/>
    <w:rsid w:val="003034CC"/>
    <w:rsid w:val="003035BA"/>
    <w:rsid w:val="00303651"/>
    <w:rsid w:val="00305DDD"/>
    <w:rsid w:val="0030639E"/>
    <w:rsid w:val="00306D67"/>
    <w:rsid w:val="003071D0"/>
    <w:rsid w:val="00307DD1"/>
    <w:rsid w:val="00310A56"/>
    <w:rsid w:val="003110BD"/>
    <w:rsid w:val="0031157E"/>
    <w:rsid w:val="0031212F"/>
    <w:rsid w:val="00312718"/>
    <w:rsid w:val="00312F7C"/>
    <w:rsid w:val="00312F96"/>
    <w:rsid w:val="00313139"/>
    <w:rsid w:val="00313890"/>
    <w:rsid w:val="00313D2E"/>
    <w:rsid w:val="00313E78"/>
    <w:rsid w:val="00314259"/>
    <w:rsid w:val="0031606E"/>
    <w:rsid w:val="00316B62"/>
    <w:rsid w:val="00317A06"/>
    <w:rsid w:val="00317BF2"/>
    <w:rsid w:val="00320A4B"/>
    <w:rsid w:val="00320B6C"/>
    <w:rsid w:val="003219DD"/>
    <w:rsid w:val="00324DD8"/>
    <w:rsid w:val="00325A46"/>
    <w:rsid w:val="003263D3"/>
    <w:rsid w:val="00326BBF"/>
    <w:rsid w:val="00326F5D"/>
    <w:rsid w:val="00327216"/>
    <w:rsid w:val="003279A9"/>
    <w:rsid w:val="00330920"/>
    <w:rsid w:val="00330FFD"/>
    <w:rsid w:val="00331429"/>
    <w:rsid w:val="00332E58"/>
    <w:rsid w:val="00333750"/>
    <w:rsid w:val="00333A0B"/>
    <w:rsid w:val="00333E65"/>
    <w:rsid w:val="0033419A"/>
    <w:rsid w:val="00334893"/>
    <w:rsid w:val="003361DC"/>
    <w:rsid w:val="00336A6F"/>
    <w:rsid w:val="0033708D"/>
    <w:rsid w:val="00337223"/>
    <w:rsid w:val="003411B8"/>
    <w:rsid w:val="0034174B"/>
    <w:rsid w:val="003418D7"/>
    <w:rsid w:val="003432B9"/>
    <w:rsid w:val="003446C3"/>
    <w:rsid w:val="00344C32"/>
    <w:rsid w:val="00344DC7"/>
    <w:rsid w:val="00345302"/>
    <w:rsid w:val="00345D3D"/>
    <w:rsid w:val="003512C0"/>
    <w:rsid w:val="0035165E"/>
    <w:rsid w:val="003518C2"/>
    <w:rsid w:val="003522BA"/>
    <w:rsid w:val="003527AC"/>
    <w:rsid w:val="003545EE"/>
    <w:rsid w:val="00354C5C"/>
    <w:rsid w:val="00355269"/>
    <w:rsid w:val="0035583F"/>
    <w:rsid w:val="00355A81"/>
    <w:rsid w:val="0035656F"/>
    <w:rsid w:val="0036157E"/>
    <w:rsid w:val="00362C67"/>
    <w:rsid w:val="00362CBF"/>
    <w:rsid w:val="00363415"/>
    <w:rsid w:val="00363517"/>
    <w:rsid w:val="00363A08"/>
    <w:rsid w:val="003643CA"/>
    <w:rsid w:val="00364C08"/>
    <w:rsid w:val="00365CC7"/>
    <w:rsid w:val="003661D9"/>
    <w:rsid w:val="0036667A"/>
    <w:rsid w:val="00366D1A"/>
    <w:rsid w:val="00367C39"/>
    <w:rsid w:val="00370231"/>
    <w:rsid w:val="003705D4"/>
    <w:rsid w:val="00370746"/>
    <w:rsid w:val="00370C1D"/>
    <w:rsid w:val="00370D9F"/>
    <w:rsid w:val="00370DFB"/>
    <w:rsid w:val="00371CEA"/>
    <w:rsid w:val="00371EE2"/>
    <w:rsid w:val="00372D43"/>
    <w:rsid w:val="00372D8D"/>
    <w:rsid w:val="0037372B"/>
    <w:rsid w:val="003741EF"/>
    <w:rsid w:val="0037449D"/>
    <w:rsid w:val="003746B5"/>
    <w:rsid w:val="00374F6A"/>
    <w:rsid w:val="00375A62"/>
    <w:rsid w:val="00375CA9"/>
    <w:rsid w:val="00376BBB"/>
    <w:rsid w:val="0037758B"/>
    <w:rsid w:val="00377B59"/>
    <w:rsid w:val="00377CE6"/>
    <w:rsid w:val="003805E5"/>
    <w:rsid w:val="003806AC"/>
    <w:rsid w:val="00381058"/>
    <w:rsid w:val="0038209C"/>
    <w:rsid w:val="00382E05"/>
    <w:rsid w:val="00382FE2"/>
    <w:rsid w:val="00385D74"/>
    <w:rsid w:val="00385D78"/>
    <w:rsid w:val="003866FE"/>
    <w:rsid w:val="00386E50"/>
    <w:rsid w:val="00387398"/>
    <w:rsid w:val="00387BA5"/>
    <w:rsid w:val="0039066D"/>
    <w:rsid w:val="00390EF1"/>
    <w:rsid w:val="00391043"/>
    <w:rsid w:val="00391ECE"/>
    <w:rsid w:val="00392E0A"/>
    <w:rsid w:val="00392F7A"/>
    <w:rsid w:val="00394279"/>
    <w:rsid w:val="003943A2"/>
    <w:rsid w:val="00394A20"/>
    <w:rsid w:val="003961FC"/>
    <w:rsid w:val="00396EC3"/>
    <w:rsid w:val="00397390"/>
    <w:rsid w:val="00397569"/>
    <w:rsid w:val="003A1BB3"/>
    <w:rsid w:val="003A1E1B"/>
    <w:rsid w:val="003A1FAA"/>
    <w:rsid w:val="003A258A"/>
    <w:rsid w:val="003A3900"/>
    <w:rsid w:val="003A3B02"/>
    <w:rsid w:val="003A3C58"/>
    <w:rsid w:val="003A44E0"/>
    <w:rsid w:val="003A4DCE"/>
    <w:rsid w:val="003A73D3"/>
    <w:rsid w:val="003B011A"/>
    <w:rsid w:val="003B0DE7"/>
    <w:rsid w:val="003B182D"/>
    <w:rsid w:val="003B19E5"/>
    <w:rsid w:val="003B2445"/>
    <w:rsid w:val="003B2FB2"/>
    <w:rsid w:val="003B3C32"/>
    <w:rsid w:val="003B451B"/>
    <w:rsid w:val="003B4557"/>
    <w:rsid w:val="003B49EF"/>
    <w:rsid w:val="003B56FC"/>
    <w:rsid w:val="003B7B94"/>
    <w:rsid w:val="003C0B9F"/>
    <w:rsid w:val="003C157C"/>
    <w:rsid w:val="003C1EE3"/>
    <w:rsid w:val="003C22A3"/>
    <w:rsid w:val="003C28FA"/>
    <w:rsid w:val="003C551E"/>
    <w:rsid w:val="003C5641"/>
    <w:rsid w:val="003C5B3A"/>
    <w:rsid w:val="003C6063"/>
    <w:rsid w:val="003C60E3"/>
    <w:rsid w:val="003C6655"/>
    <w:rsid w:val="003C72F1"/>
    <w:rsid w:val="003C73A5"/>
    <w:rsid w:val="003C7541"/>
    <w:rsid w:val="003D02CA"/>
    <w:rsid w:val="003D1423"/>
    <w:rsid w:val="003D15F1"/>
    <w:rsid w:val="003D18C5"/>
    <w:rsid w:val="003D1F1E"/>
    <w:rsid w:val="003D2702"/>
    <w:rsid w:val="003D291F"/>
    <w:rsid w:val="003D2B9C"/>
    <w:rsid w:val="003D3251"/>
    <w:rsid w:val="003D3282"/>
    <w:rsid w:val="003D39BA"/>
    <w:rsid w:val="003D3F10"/>
    <w:rsid w:val="003D42F0"/>
    <w:rsid w:val="003D457F"/>
    <w:rsid w:val="003D4F16"/>
    <w:rsid w:val="003D5356"/>
    <w:rsid w:val="003D5A90"/>
    <w:rsid w:val="003D5F0E"/>
    <w:rsid w:val="003D64DD"/>
    <w:rsid w:val="003D6DF3"/>
    <w:rsid w:val="003E0800"/>
    <w:rsid w:val="003E1355"/>
    <w:rsid w:val="003E1C7D"/>
    <w:rsid w:val="003E2024"/>
    <w:rsid w:val="003E2245"/>
    <w:rsid w:val="003E2405"/>
    <w:rsid w:val="003E3427"/>
    <w:rsid w:val="003E51FD"/>
    <w:rsid w:val="003E59A6"/>
    <w:rsid w:val="003E5BCF"/>
    <w:rsid w:val="003E695B"/>
    <w:rsid w:val="003E6DAB"/>
    <w:rsid w:val="003E7DF5"/>
    <w:rsid w:val="003F20FE"/>
    <w:rsid w:val="003F270F"/>
    <w:rsid w:val="003F2DB5"/>
    <w:rsid w:val="003F3613"/>
    <w:rsid w:val="003F4085"/>
    <w:rsid w:val="003F5C36"/>
    <w:rsid w:val="003F66C9"/>
    <w:rsid w:val="003F6BFE"/>
    <w:rsid w:val="003F740F"/>
    <w:rsid w:val="003F74FE"/>
    <w:rsid w:val="003F75E6"/>
    <w:rsid w:val="003F7BCC"/>
    <w:rsid w:val="004007AD"/>
    <w:rsid w:val="004017D6"/>
    <w:rsid w:val="00401A4D"/>
    <w:rsid w:val="00401B99"/>
    <w:rsid w:val="004044BA"/>
    <w:rsid w:val="00404A91"/>
    <w:rsid w:val="00404F88"/>
    <w:rsid w:val="00405327"/>
    <w:rsid w:val="00405D12"/>
    <w:rsid w:val="00406046"/>
    <w:rsid w:val="00406694"/>
    <w:rsid w:val="00406CF6"/>
    <w:rsid w:val="00407458"/>
    <w:rsid w:val="004077E4"/>
    <w:rsid w:val="00407C28"/>
    <w:rsid w:val="00407E22"/>
    <w:rsid w:val="00410118"/>
    <w:rsid w:val="004106C7"/>
    <w:rsid w:val="00410A81"/>
    <w:rsid w:val="0041140A"/>
    <w:rsid w:val="004121C8"/>
    <w:rsid w:val="0041282D"/>
    <w:rsid w:val="004129B2"/>
    <w:rsid w:val="00412D9B"/>
    <w:rsid w:val="00413319"/>
    <w:rsid w:val="004134B4"/>
    <w:rsid w:val="0041376E"/>
    <w:rsid w:val="00413CC3"/>
    <w:rsid w:val="00414052"/>
    <w:rsid w:val="004150E0"/>
    <w:rsid w:val="00415966"/>
    <w:rsid w:val="00415AE4"/>
    <w:rsid w:val="00417C69"/>
    <w:rsid w:val="0042010B"/>
    <w:rsid w:val="00420264"/>
    <w:rsid w:val="004206FA"/>
    <w:rsid w:val="0042100F"/>
    <w:rsid w:val="00421D9B"/>
    <w:rsid w:val="0042212F"/>
    <w:rsid w:val="0042409D"/>
    <w:rsid w:val="0042583C"/>
    <w:rsid w:val="00425A77"/>
    <w:rsid w:val="00426434"/>
    <w:rsid w:val="00427DC5"/>
    <w:rsid w:val="004306A3"/>
    <w:rsid w:val="00430ED7"/>
    <w:rsid w:val="004316AB"/>
    <w:rsid w:val="00431987"/>
    <w:rsid w:val="00431B87"/>
    <w:rsid w:val="004325EF"/>
    <w:rsid w:val="004339D8"/>
    <w:rsid w:val="00433B5A"/>
    <w:rsid w:val="00433C0F"/>
    <w:rsid w:val="004344A0"/>
    <w:rsid w:val="00434C83"/>
    <w:rsid w:val="00435776"/>
    <w:rsid w:val="00435F34"/>
    <w:rsid w:val="00436115"/>
    <w:rsid w:val="0043744B"/>
    <w:rsid w:val="0043759A"/>
    <w:rsid w:val="00437BB9"/>
    <w:rsid w:val="00442972"/>
    <w:rsid w:val="00443E94"/>
    <w:rsid w:val="004440E2"/>
    <w:rsid w:val="00444582"/>
    <w:rsid w:val="004453F1"/>
    <w:rsid w:val="00445F17"/>
    <w:rsid w:val="00446466"/>
    <w:rsid w:val="00446B81"/>
    <w:rsid w:val="00447048"/>
    <w:rsid w:val="00447A54"/>
    <w:rsid w:val="00447D85"/>
    <w:rsid w:val="00450C69"/>
    <w:rsid w:val="00451951"/>
    <w:rsid w:val="00452821"/>
    <w:rsid w:val="0045357D"/>
    <w:rsid w:val="00454375"/>
    <w:rsid w:val="004546D3"/>
    <w:rsid w:val="004551B1"/>
    <w:rsid w:val="004606EA"/>
    <w:rsid w:val="00460C27"/>
    <w:rsid w:val="00460D4B"/>
    <w:rsid w:val="00462024"/>
    <w:rsid w:val="004625F0"/>
    <w:rsid w:val="00462C3B"/>
    <w:rsid w:val="0046307F"/>
    <w:rsid w:val="004634CD"/>
    <w:rsid w:val="00464246"/>
    <w:rsid w:val="004646B6"/>
    <w:rsid w:val="00465326"/>
    <w:rsid w:val="004655C5"/>
    <w:rsid w:val="00465624"/>
    <w:rsid w:val="004665C5"/>
    <w:rsid w:val="004670BC"/>
    <w:rsid w:val="0046772B"/>
    <w:rsid w:val="00470CAB"/>
    <w:rsid w:val="00470D50"/>
    <w:rsid w:val="00471213"/>
    <w:rsid w:val="004721C2"/>
    <w:rsid w:val="00472A40"/>
    <w:rsid w:val="00473159"/>
    <w:rsid w:val="00473C14"/>
    <w:rsid w:val="00473E82"/>
    <w:rsid w:val="00475D6B"/>
    <w:rsid w:val="00476376"/>
    <w:rsid w:val="004763A5"/>
    <w:rsid w:val="00476769"/>
    <w:rsid w:val="00476FA1"/>
    <w:rsid w:val="00480703"/>
    <w:rsid w:val="0048141B"/>
    <w:rsid w:val="0048175E"/>
    <w:rsid w:val="00481E71"/>
    <w:rsid w:val="00483DA8"/>
    <w:rsid w:val="00485985"/>
    <w:rsid w:val="00486183"/>
    <w:rsid w:val="0048653B"/>
    <w:rsid w:val="004938F6"/>
    <w:rsid w:val="00494E7E"/>
    <w:rsid w:val="004969BF"/>
    <w:rsid w:val="00496C17"/>
    <w:rsid w:val="00497DC7"/>
    <w:rsid w:val="004A056B"/>
    <w:rsid w:val="004A071B"/>
    <w:rsid w:val="004A18E3"/>
    <w:rsid w:val="004A1930"/>
    <w:rsid w:val="004A3DB9"/>
    <w:rsid w:val="004A444B"/>
    <w:rsid w:val="004A50AE"/>
    <w:rsid w:val="004A5354"/>
    <w:rsid w:val="004A5B72"/>
    <w:rsid w:val="004A5C20"/>
    <w:rsid w:val="004A70D2"/>
    <w:rsid w:val="004B1048"/>
    <w:rsid w:val="004B1302"/>
    <w:rsid w:val="004B1E4D"/>
    <w:rsid w:val="004B2017"/>
    <w:rsid w:val="004B23C2"/>
    <w:rsid w:val="004B2934"/>
    <w:rsid w:val="004B3B84"/>
    <w:rsid w:val="004B3BB1"/>
    <w:rsid w:val="004B4D59"/>
    <w:rsid w:val="004B5828"/>
    <w:rsid w:val="004B59F3"/>
    <w:rsid w:val="004B5B96"/>
    <w:rsid w:val="004B6266"/>
    <w:rsid w:val="004B7015"/>
    <w:rsid w:val="004C2BD2"/>
    <w:rsid w:val="004C3B83"/>
    <w:rsid w:val="004C50FD"/>
    <w:rsid w:val="004C6287"/>
    <w:rsid w:val="004C723C"/>
    <w:rsid w:val="004C736B"/>
    <w:rsid w:val="004C7454"/>
    <w:rsid w:val="004C7509"/>
    <w:rsid w:val="004C7E4B"/>
    <w:rsid w:val="004D17E8"/>
    <w:rsid w:val="004D1C4C"/>
    <w:rsid w:val="004D1E98"/>
    <w:rsid w:val="004D29F2"/>
    <w:rsid w:val="004D539F"/>
    <w:rsid w:val="004D6FE6"/>
    <w:rsid w:val="004D7C0D"/>
    <w:rsid w:val="004E0190"/>
    <w:rsid w:val="004E0260"/>
    <w:rsid w:val="004E145C"/>
    <w:rsid w:val="004E1B85"/>
    <w:rsid w:val="004E221B"/>
    <w:rsid w:val="004E29D2"/>
    <w:rsid w:val="004E3726"/>
    <w:rsid w:val="004E432B"/>
    <w:rsid w:val="004E49FE"/>
    <w:rsid w:val="004E4B9A"/>
    <w:rsid w:val="004E6B58"/>
    <w:rsid w:val="004E7868"/>
    <w:rsid w:val="004E7FD5"/>
    <w:rsid w:val="004F039A"/>
    <w:rsid w:val="004F1260"/>
    <w:rsid w:val="004F244E"/>
    <w:rsid w:val="004F3326"/>
    <w:rsid w:val="004F33EF"/>
    <w:rsid w:val="004F3B85"/>
    <w:rsid w:val="004F448C"/>
    <w:rsid w:val="004F4FC8"/>
    <w:rsid w:val="004F531D"/>
    <w:rsid w:val="004F58AC"/>
    <w:rsid w:val="004F61E3"/>
    <w:rsid w:val="004F7165"/>
    <w:rsid w:val="004F7C09"/>
    <w:rsid w:val="00501125"/>
    <w:rsid w:val="005012FB"/>
    <w:rsid w:val="005016ED"/>
    <w:rsid w:val="005022D4"/>
    <w:rsid w:val="00502B09"/>
    <w:rsid w:val="0050314A"/>
    <w:rsid w:val="00503730"/>
    <w:rsid w:val="00503789"/>
    <w:rsid w:val="00503FBB"/>
    <w:rsid w:val="0050486E"/>
    <w:rsid w:val="00505613"/>
    <w:rsid w:val="00506399"/>
    <w:rsid w:val="005066C8"/>
    <w:rsid w:val="0050683D"/>
    <w:rsid w:val="00506B9F"/>
    <w:rsid w:val="00506D0F"/>
    <w:rsid w:val="00506E3D"/>
    <w:rsid w:val="00506F3A"/>
    <w:rsid w:val="00511FF5"/>
    <w:rsid w:val="00512218"/>
    <w:rsid w:val="00513EF1"/>
    <w:rsid w:val="00515BA2"/>
    <w:rsid w:val="00516029"/>
    <w:rsid w:val="005167B3"/>
    <w:rsid w:val="00517CEB"/>
    <w:rsid w:val="00520110"/>
    <w:rsid w:val="0052053E"/>
    <w:rsid w:val="00521075"/>
    <w:rsid w:val="005229CA"/>
    <w:rsid w:val="00522F87"/>
    <w:rsid w:val="00523109"/>
    <w:rsid w:val="005234A6"/>
    <w:rsid w:val="00523DF0"/>
    <w:rsid w:val="00523FF2"/>
    <w:rsid w:val="00525070"/>
    <w:rsid w:val="005259CF"/>
    <w:rsid w:val="00525FDF"/>
    <w:rsid w:val="0052625C"/>
    <w:rsid w:val="00526A29"/>
    <w:rsid w:val="00527B82"/>
    <w:rsid w:val="00530092"/>
    <w:rsid w:val="005300FF"/>
    <w:rsid w:val="005306E4"/>
    <w:rsid w:val="00533704"/>
    <w:rsid w:val="00533E2C"/>
    <w:rsid w:val="00537DB7"/>
    <w:rsid w:val="0054114B"/>
    <w:rsid w:val="00541C66"/>
    <w:rsid w:val="005422A9"/>
    <w:rsid w:val="005425C7"/>
    <w:rsid w:val="00542997"/>
    <w:rsid w:val="0054301C"/>
    <w:rsid w:val="0054350B"/>
    <w:rsid w:val="00543C99"/>
    <w:rsid w:val="00546C50"/>
    <w:rsid w:val="00546FA4"/>
    <w:rsid w:val="00547063"/>
    <w:rsid w:val="00550AF1"/>
    <w:rsid w:val="005514E2"/>
    <w:rsid w:val="00552909"/>
    <w:rsid w:val="00552BB9"/>
    <w:rsid w:val="0055363D"/>
    <w:rsid w:val="00553D7F"/>
    <w:rsid w:val="00554E64"/>
    <w:rsid w:val="00555500"/>
    <w:rsid w:val="0055596F"/>
    <w:rsid w:val="005566E3"/>
    <w:rsid w:val="00556F64"/>
    <w:rsid w:val="005570D9"/>
    <w:rsid w:val="0055765C"/>
    <w:rsid w:val="005601C0"/>
    <w:rsid w:val="0056024E"/>
    <w:rsid w:val="005604A9"/>
    <w:rsid w:val="00562183"/>
    <w:rsid w:val="00562C25"/>
    <w:rsid w:val="00562E34"/>
    <w:rsid w:val="0056370B"/>
    <w:rsid w:val="005641B3"/>
    <w:rsid w:val="0056450D"/>
    <w:rsid w:val="00564AD3"/>
    <w:rsid w:val="00564BDC"/>
    <w:rsid w:val="005657F9"/>
    <w:rsid w:val="00565FD8"/>
    <w:rsid w:val="0056735B"/>
    <w:rsid w:val="00570238"/>
    <w:rsid w:val="0057064D"/>
    <w:rsid w:val="00572278"/>
    <w:rsid w:val="005729F4"/>
    <w:rsid w:val="00573601"/>
    <w:rsid w:val="005739E2"/>
    <w:rsid w:val="00574EEA"/>
    <w:rsid w:val="00577802"/>
    <w:rsid w:val="00577DA2"/>
    <w:rsid w:val="0058011E"/>
    <w:rsid w:val="00580139"/>
    <w:rsid w:val="00580851"/>
    <w:rsid w:val="00582D35"/>
    <w:rsid w:val="00583559"/>
    <w:rsid w:val="005837CC"/>
    <w:rsid w:val="00584C50"/>
    <w:rsid w:val="00585655"/>
    <w:rsid w:val="00585B28"/>
    <w:rsid w:val="00586257"/>
    <w:rsid w:val="0058748F"/>
    <w:rsid w:val="00590E81"/>
    <w:rsid w:val="00591501"/>
    <w:rsid w:val="00591AD0"/>
    <w:rsid w:val="00592F61"/>
    <w:rsid w:val="005946E1"/>
    <w:rsid w:val="0059470A"/>
    <w:rsid w:val="005947D9"/>
    <w:rsid w:val="00595971"/>
    <w:rsid w:val="0059760A"/>
    <w:rsid w:val="00597629"/>
    <w:rsid w:val="005A1356"/>
    <w:rsid w:val="005A1370"/>
    <w:rsid w:val="005A1737"/>
    <w:rsid w:val="005A3748"/>
    <w:rsid w:val="005A4BB6"/>
    <w:rsid w:val="005A58E1"/>
    <w:rsid w:val="005A5EDB"/>
    <w:rsid w:val="005A6662"/>
    <w:rsid w:val="005A78DA"/>
    <w:rsid w:val="005B05FD"/>
    <w:rsid w:val="005B0C1B"/>
    <w:rsid w:val="005B0F51"/>
    <w:rsid w:val="005B139E"/>
    <w:rsid w:val="005B1533"/>
    <w:rsid w:val="005B1668"/>
    <w:rsid w:val="005B1BC6"/>
    <w:rsid w:val="005B2042"/>
    <w:rsid w:val="005B2773"/>
    <w:rsid w:val="005B2AB0"/>
    <w:rsid w:val="005B6717"/>
    <w:rsid w:val="005B68F2"/>
    <w:rsid w:val="005B7EEC"/>
    <w:rsid w:val="005C0291"/>
    <w:rsid w:val="005C081C"/>
    <w:rsid w:val="005C1655"/>
    <w:rsid w:val="005C1AF6"/>
    <w:rsid w:val="005C1D2D"/>
    <w:rsid w:val="005C1EA6"/>
    <w:rsid w:val="005C1ED0"/>
    <w:rsid w:val="005C2A10"/>
    <w:rsid w:val="005C2D24"/>
    <w:rsid w:val="005C2E72"/>
    <w:rsid w:val="005C4A18"/>
    <w:rsid w:val="005C589C"/>
    <w:rsid w:val="005C5D8A"/>
    <w:rsid w:val="005C700F"/>
    <w:rsid w:val="005C794D"/>
    <w:rsid w:val="005C7CFA"/>
    <w:rsid w:val="005D01E2"/>
    <w:rsid w:val="005D153F"/>
    <w:rsid w:val="005D257E"/>
    <w:rsid w:val="005D2CA9"/>
    <w:rsid w:val="005D39B2"/>
    <w:rsid w:val="005D3DA8"/>
    <w:rsid w:val="005D433D"/>
    <w:rsid w:val="005D44C4"/>
    <w:rsid w:val="005D501F"/>
    <w:rsid w:val="005D5C77"/>
    <w:rsid w:val="005D6578"/>
    <w:rsid w:val="005D69F5"/>
    <w:rsid w:val="005D6D3C"/>
    <w:rsid w:val="005D7D38"/>
    <w:rsid w:val="005E04DE"/>
    <w:rsid w:val="005E08DA"/>
    <w:rsid w:val="005E108E"/>
    <w:rsid w:val="005E110C"/>
    <w:rsid w:val="005E18A7"/>
    <w:rsid w:val="005E2AC8"/>
    <w:rsid w:val="005E2D99"/>
    <w:rsid w:val="005E3EA5"/>
    <w:rsid w:val="005E410F"/>
    <w:rsid w:val="005E5CA8"/>
    <w:rsid w:val="005E697D"/>
    <w:rsid w:val="005F029E"/>
    <w:rsid w:val="005F088A"/>
    <w:rsid w:val="005F0C6D"/>
    <w:rsid w:val="005F19E6"/>
    <w:rsid w:val="005F1A00"/>
    <w:rsid w:val="005F251C"/>
    <w:rsid w:val="005F349C"/>
    <w:rsid w:val="005F35CB"/>
    <w:rsid w:val="005F39C0"/>
    <w:rsid w:val="005F3A62"/>
    <w:rsid w:val="005F40AA"/>
    <w:rsid w:val="005F4379"/>
    <w:rsid w:val="005F4955"/>
    <w:rsid w:val="005F56AF"/>
    <w:rsid w:val="005F7C06"/>
    <w:rsid w:val="0060047E"/>
    <w:rsid w:val="006004CA"/>
    <w:rsid w:val="00600577"/>
    <w:rsid w:val="0060083A"/>
    <w:rsid w:val="006009F8"/>
    <w:rsid w:val="00600D6E"/>
    <w:rsid w:val="00600F1F"/>
    <w:rsid w:val="00601155"/>
    <w:rsid w:val="006029B4"/>
    <w:rsid w:val="00602C3A"/>
    <w:rsid w:val="006039AE"/>
    <w:rsid w:val="00603B6E"/>
    <w:rsid w:val="0060450A"/>
    <w:rsid w:val="006054F2"/>
    <w:rsid w:val="006056EB"/>
    <w:rsid w:val="00605D3A"/>
    <w:rsid w:val="00605D79"/>
    <w:rsid w:val="00606966"/>
    <w:rsid w:val="00606D59"/>
    <w:rsid w:val="0060720B"/>
    <w:rsid w:val="00607A69"/>
    <w:rsid w:val="00607D8D"/>
    <w:rsid w:val="0061223B"/>
    <w:rsid w:val="00612332"/>
    <w:rsid w:val="00612B26"/>
    <w:rsid w:val="0061381F"/>
    <w:rsid w:val="00613820"/>
    <w:rsid w:val="006144AA"/>
    <w:rsid w:val="00614D9F"/>
    <w:rsid w:val="006156AD"/>
    <w:rsid w:val="006173AF"/>
    <w:rsid w:val="00617744"/>
    <w:rsid w:val="00617A55"/>
    <w:rsid w:val="0062039A"/>
    <w:rsid w:val="00620AE4"/>
    <w:rsid w:val="006212C2"/>
    <w:rsid w:val="006218B2"/>
    <w:rsid w:val="00621E97"/>
    <w:rsid w:val="00621F77"/>
    <w:rsid w:val="006225AA"/>
    <w:rsid w:val="00623834"/>
    <w:rsid w:val="00624D9B"/>
    <w:rsid w:val="00625928"/>
    <w:rsid w:val="006263D8"/>
    <w:rsid w:val="00626E9C"/>
    <w:rsid w:val="00626F88"/>
    <w:rsid w:val="006273E4"/>
    <w:rsid w:val="00630406"/>
    <w:rsid w:val="0063047C"/>
    <w:rsid w:val="00630534"/>
    <w:rsid w:val="00630A83"/>
    <w:rsid w:val="006320C6"/>
    <w:rsid w:val="006325D0"/>
    <w:rsid w:val="0063273E"/>
    <w:rsid w:val="0063366A"/>
    <w:rsid w:val="00633DF2"/>
    <w:rsid w:val="00633E32"/>
    <w:rsid w:val="00635B0B"/>
    <w:rsid w:val="0063642A"/>
    <w:rsid w:val="00637284"/>
    <w:rsid w:val="00637BCE"/>
    <w:rsid w:val="0064023C"/>
    <w:rsid w:val="00640731"/>
    <w:rsid w:val="00641E82"/>
    <w:rsid w:val="00642155"/>
    <w:rsid w:val="00643536"/>
    <w:rsid w:val="006449EC"/>
    <w:rsid w:val="00644AB5"/>
    <w:rsid w:val="0064529E"/>
    <w:rsid w:val="006454D0"/>
    <w:rsid w:val="00650B05"/>
    <w:rsid w:val="00653267"/>
    <w:rsid w:val="006536D2"/>
    <w:rsid w:val="00653869"/>
    <w:rsid w:val="00654B15"/>
    <w:rsid w:val="00655163"/>
    <w:rsid w:val="00655878"/>
    <w:rsid w:val="00655AD7"/>
    <w:rsid w:val="00655D49"/>
    <w:rsid w:val="006628CB"/>
    <w:rsid w:val="006628D8"/>
    <w:rsid w:val="006629A3"/>
    <w:rsid w:val="006629AB"/>
    <w:rsid w:val="00662DF2"/>
    <w:rsid w:val="0066344B"/>
    <w:rsid w:val="00665A52"/>
    <w:rsid w:val="00666548"/>
    <w:rsid w:val="00667DF8"/>
    <w:rsid w:val="00670157"/>
    <w:rsid w:val="00671C13"/>
    <w:rsid w:val="00672446"/>
    <w:rsid w:val="00672632"/>
    <w:rsid w:val="00675569"/>
    <w:rsid w:val="00675F0A"/>
    <w:rsid w:val="00676042"/>
    <w:rsid w:val="006760F3"/>
    <w:rsid w:val="00676351"/>
    <w:rsid w:val="0067710F"/>
    <w:rsid w:val="006807EC"/>
    <w:rsid w:val="00682358"/>
    <w:rsid w:val="0068235C"/>
    <w:rsid w:val="00682422"/>
    <w:rsid w:val="00682917"/>
    <w:rsid w:val="00682C0B"/>
    <w:rsid w:val="006844AF"/>
    <w:rsid w:val="00684EF4"/>
    <w:rsid w:val="00686AA0"/>
    <w:rsid w:val="00686D51"/>
    <w:rsid w:val="006873ED"/>
    <w:rsid w:val="00687AD6"/>
    <w:rsid w:val="00687D63"/>
    <w:rsid w:val="006900C1"/>
    <w:rsid w:val="00690A55"/>
    <w:rsid w:val="00691EAF"/>
    <w:rsid w:val="0069272C"/>
    <w:rsid w:val="00693118"/>
    <w:rsid w:val="0069440D"/>
    <w:rsid w:val="0069597B"/>
    <w:rsid w:val="00696A8C"/>
    <w:rsid w:val="006977C7"/>
    <w:rsid w:val="00697EDF"/>
    <w:rsid w:val="006A0911"/>
    <w:rsid w:val="006A2701"/>
    <w:rsid w:val="006A507F"/>
    <w:rsid w:val="006A50BC"/>
    <w:rsid w:val="006A52CD"/>
    <w:rsid w:val="006A5795"/>
    <w:rsid w:val="006A5E0B"/>
    <w:rsid w:val="006A7E2A"/>
    <w:rsid w:val="006B018B"/>
    <w:rsid w:val="006B127F"/>
    <w:rsid w:val="006B128E"/>
    <w:rsid w:val="006B21F1"/>
    <w:rsid w:val="006B5BF4"/>
    <w:rsid w:val="006B5CB3"/>
    <w:rsid w:val="006B5F5D"/>
    <w:rsid w:val="006B6441"/>
    <w:rsid w:val="006B6510"/>
    <w:rsid w:val="006B69DB"/>
    <w:rsid w:val="006B7195"/>
    <w:rsid w:val="006B7482"/>
    <w:rsid w:val="006C0CD1"/>
    <w:rsid w:val="006C1DB0"/>
    <w:rsid w:val="006C20F6"/>
    <w:rsid w:val="006C25CD"/>
    <w:rsid w:val="006C2835"/>
    <w:rsid w:val="006C2E9A"/>
    <w:rsid w:val="006C3189"/>
    <w:rsid w:val="006C3B00"/>
    <w:rsid w:val="006C3F7F"/>
    <w:rsid w:val="006C41CA"/>
    <w:rsid w:val="006C4B9E"/>
    <w:rsid w:val="006C4CE7"/>
    <w:rsid w:val="006C558F"/>
    <w:rsid w:val="006C5E37"/>
    <w:rsid w:val="006C6B37"/>
    <w:rsid w:val="006C6EB4"/>
    <w:rsid w:val="006C705C"/>
    <w:rsid w:val="006C765D"/>
    <w:rsid w:val="006C7B68"/>
    <w:rsid w:val="006D1197"/>
    <w:rsid w:val="006D1FCA"/>
    <w:rsid w:val="006D3767"/>
    <w:rsid w:val="006D48CC"/>
    <w:rsid w:val="006D4C09"/>
    <w:rsid w:val="006D6113"/>
    <w:rsid w:val="006D653F"/>
    <w:rsid w:val="006D66E9"/>
    <w:rsid w:val="006D6ADC"/>
    <w:rsid w:val="006D73D8"/>
    <w:rsid w:val="006D77A5"/>
    <w:rsid w:val="006D7CD7"/>
    <w:rsid w:val="006E002E"/>
    <w:rsid w:val="006E0053"/>
    <w:rsid w:val="006E01A2"/>
    <w:rsid w:val="006E09C7"/>
    <w:rsid w:val="006E0C16"/>
    <w:rsid w:val="006E0CFB"/>
    <w:rsid w:val="006E187B"/>
    <w:rsid w:val="006E1E2F"/>
    <w:rsid w:val="006E2B29"/>
    <w:rsid w:val="006E2E3A"/>
    <w:rsid w:val="006E3014"/>
    <w:rsid w:val="006E3E32"/>
    <w:rsid w:val="006E4939"/>
    <w:rsid w:val="006E4AE7"/>
    <w:rsid w:val="006E5D4A"/>
    <w:rsid w:val="006E674D"/>
    <w:rsid w:val="006F1CA6"/>
    <w:rsid w:val="006F2EB5"/>
    <w:rsid w:val="006F2F45"/>
    <w:rsid w:val="006F319D"/>
    <w:rsid w:val="006F32D1"/>
    <w:rsid w:val="006F36CC"/>
    <w:rsid w:val="006F3D9D"/>
    <w:rsid w:val="006F3EEF"/>
    <w:rsid w:val="006F55F8"/>
    <w:rsid w:val="006F6784"/>
    <w:rsid w:val="006F6805"/>
    <w:rsid w:val="006F7192"/>
    <w:rsid w:val="006F7A39"/>
    <w:rsid w:val="00702230"/>
    <w:rsid w:val="00702DE0"/>
    <w:rsid w:val="007033E8"/>
    <w:rsid w:val="00703491"/>
    <w:rsid w:val="007036DA"/>
    <w:rsid w:val="00703FC5"/>
    <w:rsid w:val="00704013"/>
    <w:rsid w:val="0070552E"/>
    <w:rsid w:val="00706296"/>
    <w:rsid w:val="007073AE"/>
    <w:rsid w:val="00710108"/>
    <w:rsid w:val="0071063C"/>
    <w:rsid w:val="00710901"/>
    <w:rsid w:val="00710E9D"/>
    <w:rsid w:val="0071289E"/>
    <w:rsid w:val="0071344F"/>
    <w:rsid w:val="00713E94"/>
    <w:rsid w:val="00714170"/>
    <w:rsid w:val="00714E39"/>
    <w:rsid w:val="00714FDC"/>
    <w:rsid w:val="00716286"/>
    <w:rsid w:val="0071632C"/>
    <w:rsid w:val="0071759B"/>
    <w:rsid w:val="00720C6D"/>
    <w:rsid w:val="00721EA5"/>
    <w:rsid w:val="007227E5"/>
    <w:rsid w:val="00724CEF"/>
    <w:rsid w:val="00724DA7"/>
    <w:rsid w:val="0072500A"/>
    <w:rsid w:val="007254A4"/>
    <w:rsid w:val="0072576F"/>
    <w:rsid w:val="0072756F"/>
    <w:rsid w:val="00730192"/>
    <w:rsid w:val="0073031E"/>
    <w:rsid w:val="007306E6"/>
    <w:rsid w:val="0073113E"/>
    <w:rsid w:val="00731353"/>
    <w:rsid w:val="007313F7"/>
    <w:rsid w:val="007315C3"/>
    <w:rsid w:val="00731AAD"/>
    <w:rsid w:val="007328A3"/>
    <w:rsid w:val="00734531"/>
    <w:rsid w:val="007345C0"/>
    <w:rsid w:val="00734CB9"/>
    <w:rsid w:val="00734E47"/>
    <w:rsid w:val="00735C16"/>
    <w:rsid w:val="00736CB1"/>
    <w:rsid w:val="00737035"/>
    <w:rsid w:val="00737C1A"/>
    <w:rsid w:val="00737FAC"/>
    <w:rsid w:val="007402CB"/>
    <w:rsid w:val="007404C1"/>
    <w:rsid w:val="007411B9"/>
    <w:rsid w:val="007419D1"/>
    <w:rsid w:val="00741D21"/>
    <w:rsid w:val="00741E02"/>
    <w:rsid w:val="0074266F"/>
    <w:rsid w:val="007426AA"/>
    <w:rsid w:val="007426B7"/>
    <w:rsid w:val="00742B99"/>
    <w:rsid w:val="00744287"/>
    <w:rsid w:val="00745FC7"/>
    <w:rsid w:val="00747EB8"/>
    <w:rsid w:val="00750D00"/>
    <w:rsid w:val="00750F3B"/>
    <w:rsid w:val="00753CF6"/>
    <w:rsid w:val="00753CF9"/>
    <w:rsid w:val="00754F67"/>
    <w:rsid w:val="00755757"/>
    <w:rsid w:val="00757C81"/>
    <w:rsid w:val="007602F9"/>
    <w:rsid w:val="007604B1"/>
    <w:rsid w:val="00761157"/>
    <w:rsid w:val="00761A41"/>
    <w:rsid w:val="00762986"/>
    <w:rsid w:val="00762E7C"/>
    <w:rsid w:val="00764665"/>
    <w:rsid w:val="007647E1"/>
    <w:rsid w:val="00765D49"/>
    <w:rsid w:val="007665CD"/>
    <w:rsid w:val="00766630"/>
    <w:rsid w:val="00767958"/>
    <w:rsid w:val="00770C39"/>
    <w:rsid w:val="00771722"/>
    <w:rsid w:val="0077193C"/>
    <w:rsid w:val="007743B7"/>
    <w:rsid w:val="007747F8"/>
    <w:rsid w:val="00775F85"/>
    <w:rsid w:val="007760C8"/>
    <w:rsid w:val="00777156"/>
    <w:rsid w:val="0078006D"/>
    <w:rsid w:val="0078119E"/>
    <w:rsid w:val="00781DE2"/>
    <w:rsid w:val="00781EA2"/>
    <w:rsid w:val="007837E3"/>
    <w:rsid w:val="007861B5"/>
    <w:rsid w:val="00790753"/>
    <w:rsid w:val="007908C6"/>
    <w:rsid w:val="00790D54"/>
    <w:rsid w:val="00791243"/>
    <w:rsid w:val="00791628"/>
    <w:rsid w:val="00791AFF"/>
    <w:rsid w:val="00792723"/>
    <w:rsid w:val="00792AD3"/>
    <w:rsid w:val="007947FE"/>
    <w:rsid w:val="00794B15"/>
    <w:rsid w:val="007952F9"/>
    <w:rsid w:val="00795562"/>
    <w:rsid w:val="007963D3"/>
    <w:rsid w:val="007963EF"/>
    <w:rsid w:val="00797BBB"/>
    <w:rsid w:val="00797D7B"/>
    <w:rsid w:val="007A16AC"/>
    <w:rsid w:val="007A181E"/>
    <w:rsid w:val="007A344A"/>
    <w:rsid w:val="007A37C4"/>
    <w:rsid w:val="007A388E"/>
    <w:rsid w:val="007A3F25"/>
    <w:rsid w:val="007A51BB"/>
    <w:rsid w:val="007A6391"/>
    <w:rsid w:val="007A73B2"/>
    <w:rsid w:val="007B02E6"/>
    <w:rsid w:val="007B0C11"/>
    <w:rsid w:val="007B1941"/>
    <w:rsid w:val="007B1EF0"/>
    <w:rsid w:val="007B2766"/>
    <w:rsid w:val="007B28CE"/>
    <w:rsid w:val="007B2B40"/>
    <w:rsid w:val="007B3353"/>
    <w:rsid w:val="007B385A"/>
    <w:rsid w:val="007B397B"/>
    <w:rsid w:val="007B474F"/>
    <w:rsid w:val="007B499B"/>
    <w:rsid w:val="007B4D28"/>
    <w:rsid w:val="007B4F06"/>
    <w:rsid w:val="007B5159"/>
    <w:rsid w:val="007B658F"/>
    <w:rsid w:val="007B6B11"/>
    <w:rsid w:val="007B73BA"/>
    <w:rsid w:val="007B7EFA"/>
    <w:rsid w:val="007C01D3"/>
    <w:rsid w:val="007C1112"/>
    <w:rsid w:val="007C113E"/>
    <w:rsid w:val="007C121F"/>
    <w:rsid w:val="007C1909"/>
    <w:rsid w:val="007C2B03"/>
    <w:rsid w:val="007C3952"/>
    <w:rsid w:val="007C3B77"/>
    <w:rsid w:val="007C3CDF"/>
    <w:rsid w:val="007C3FF4"/>
    <w:rsid w:val="007C495D"/>
    <w:rsid w:val="007C4BC0"/>
    <w:rsid w:val="007C4DE0"/>
    <w:rsid w:val="007C5191"/>
    <w:rsid w:val="007C6254"/>
    <w:rsid w:val="007C6DB4"/>
    <w:rsid w:val="007C7AFF"/>
    <w:rsid w:val="007D033B"/>
    <w:rsid w:val="007D0371"/>
    <w:rsid w:val="007D1320"/>
    <w:rsid w:val="007D23A1"/>
    <w:rsid w:val="007D2F5A"/>
    <w:rsid w:val="007D7780"/>
    <w:rsid w:val="007E0496"/>
    <w:rsid w:val="007E063B"/>
    <w:rsid w:val="007E06B4"/>
    <w:rsid w:val="007E1642"/>
    <w:rsid w:val="007E17F0"/>
    <w:rsid w:val="007E2BEE"/>
    <w:rsid w:val="007E3197"/>
    <w:rsid w:val="007E3315"/>
    <w:rsid w:val="007E3509"/>
    <w:rsid w:val="007E53F9"/>
    <w:rsid w:val="007E5C95"/>
    <w:rsid w:val="007E63BD"/>
    <w:rsid w:val="007E6775"/>
    <w:rsid w:val="007E72B4"/>
    <w:rsid w:val="007E73D7"/>
    <w:rsid w:val="007E7FAD"/>
    <w:rsid w:val="007F016C"/>
    <w:rsid w:val="007F04A7"/>
    <w:rsid w:val="007F05CA"/>
    <w:rsid w:val="007F16AD"/>
    <w:rsid w:val="007F2A06"/>
    <w:rsid w:val="007F2D96"/>
    <w:rsid w:val="007F3788"/>
    <w:rsid w:val="007F39E2"/>
    <w:rsid w:val="007F40DC"/>
    <w:rsid w:val="007F5A0D"/>
    <w:rsid w:val="007F7BF1"/>
    <w:rsid w:val="00800F0D"/>
    <w:rsid w:val="00801677"/>
    <w:rsid w:val="008034FA"/>
    <w:rsid w:val="0080367F"/>
    <w:rsid w:val="00803C71"/>
    <w:rsid w:val="00804F13"/>
    <w:rsid w:val="008053D0"/>
    <w:rsid w:val="008053EF"/>
    <w:rsid w:val="00805432"/>
    <w:rsid w:val="00805CFD"/>
    <w:rsid w:val="00810471"/>
    <w:rsid w:val="008137B7"/>
    <w:rsid w:val="0081389B"/>
    <w:rsid w:val="008138BF"/>
    <w:rsid w:val="00813A13"/>
    <w:rsid w:val="00816ACF"/>
    <w:rsid w:val="008170C5"/>
    <w:rsid w:val="00817575"/>
    <w:rsid w:val="00820129"/>
    <w:rsid w:val="008207EE"/>
    <w:rsid w:val="00820847"/>
    <w:rsid w:val="00820868"/>
    <w:rsid w:val="0082154E"/>
    <w:rsid w:val="00821D78"/>
    <w:rsid w:val="00822551"/>
    <w:rsid w:val="00822FD8"/>
    <w:rsid w:val="00824F99"/>
    <w:rsid w:val="00825FEC"/>
    <w:rsid w:val="00827D61"/>
    <w:rsid w:val="00827DAC"/>
    <w:rsid w:val="00827DC7"/>
    <w:rsid w:val="00833527"/>
    <w:rsid w:val="00833AF0"/>
    <w:rsid w:val="00833CA1"/>
    <w:rsid w:val="00833DA0"/>
    <w:rsid w:val="0083522E"/>
    <w:rsid w:val="008355D4"/>
    <w:rsid w:val="008365D6"/>
    <w:rsid w:val="0083666D"/>
    <w:rsid w:val="00836694"/>
    <w:rsid w:val="00836BE7"/>
    <w:rsid w:val="00837B09"/>
    <w:rsid w:val="00837BAC"/>
    <w:rsid w:val="008407D3"/>
    <w:rsid w:val="00840AB1"/>
    <w:rsid w:val="00840B22"/>
    <w:rsid w:val="00841B3F"/>
    <w:rsid w:val="00841C16"/>
    <w:rsid w:val="00841DF1"/>
    <w:rsid w:val="00842F04"/>
    <w:rsid w:val="00843A6A"/>
    <w:rsid w:val="00843EEE"/>
    <w:rsid w:val="008451F6"/>
    <w:rsid w:val="00845A86"/>
    <w:rsid w:val="008470B4"/>
    <w:rsid w:val="00847883"/>
    <w:rsid w:val="008502CD"/>
    <w:rsid w:val="0085106E"/>
    <w:rsid w:val="0085119D"/>
    <w:rsid w:val="00851CFC"/>
    <w:rsid w:val="00853AC4"/>
    <w:rsid w:val="008547E5"/>
    <w:rsid w:val="008548E3"/>
    <w:rsid w:val="008557BB"/>
    <w:rsid w:val="00855ABB"/>
    <w:rsid w:val="00855B38"/>
    <w:rsid w:val="008561A6"/>
    <w:rsid w:val="00856A85"/>
    <w:rsid w:val="0085742B"/>
    <w:rsid w:val="00857652"/>
    <w:rsid w:val="00857CFA"/>
    <w:rsid w:val="0086025C"/>
    <w:rsid w:val="0086084E"/>
    <w:rsid w:val="00862239"/>
    <w:rsid w:val="0086263B"/>
    <w:rsid w:val="00863375"/>
    <w:rsid w:val="00863CD6"/>
    <w:rsid w:val="00864BD0"/>
    <w:rsid w:val="00864C1F"/>
    <w:rsid w:val="00865925"/>
    <w:rsid w:val="00870FE7"/>
    <w:rsid w:val="00872273"/>
    <w:rsid w:val="00873A50"/>
    <w:rsid w:val="00873BCA"/>
    <w:rsid w:val="008749EB"/>
    <w:rsid w:val="008749EC"/>
    <w:rsid w:val="00875A29"/>
    <w:rsid w:val="008770B8"/>
    <w:rsid w:val="008779CE"/>
    <w:rsid w:val="00880A0B"/>
    <w:rsid w:val="00882714"/>
    <w:rsid w:val="00882791"/>
    <w:rsid w:val="00882B2B"/>
    <w:rsid w:val="00883D36"/>
    <w:rsid w:val="008840C7"/>
    <w:rsid w:val="00884BD9"/>
    <w:rsid w:val="00885927"/>
    <w:rsid w:val="00885AB3"/>
    <w:rsid w:val="008861EE"/>
    <w:rsid w:val="00886A5F"/>
    <w:rsid w:val="00886AA0"/>
    <w:rsid w:val="008873AF"/>
    <w:rsid w:val="00887617"/>
    <w:rsid w:val="0088798C"/>
    <w:rsid w:val="00887AD4"/>
    <w:rsid w:val="008904BE"/>
    <w:rsid w:val="00890D2D"/>
    <w:rsid w:val="00891223"/>
    <w:rsid w:val="00891755"/>
    <w:rsid w:val="008917EF"/>
    <w:rsid w:val="00891B75"/>
    <w:rsid w:val="00893959"/>
    <w:rsid w:val="00893C61"/>
    <w:rsid w:val="0089433A"/>
    <w:rsid w:val="0089435B"/>
    <w:rsid w:val="00894CBD"/>
    <w:rsid w:val="00895795"/>
    <w:rsid w:val="008965D4"/>
    <w:rsid w:val="0089669A"/>
    <w:rsid w:val="008A2170"/>
    <w:rsid w:val="008A2D12"/>
    <w:rsid w:val="008A43F0"/>
    <w:rsid w:val="008A49D7"/>
    <w:rsid w:val="008A4F9F"/>
    <w:rsid w:val="008A6A19"/>
    <w:rsid w:val="008A7D21"/>
    <w:rsid w:val="008B05DD"/>
    <w:rsid w:val="008B08B6"/>
    <w:rsid w:val="008B1242"/>
    <w:rsid w:val="008B41F0"/>
    <w:rsid w:val="008B4CD0"/>
    <w:rsid w:val="008B566B"/>
    <w:rsid w:val="008B5D63"/>
    <w:rsid w:val="008B6C7D"/>
    <w:rsid w:val="008B72B4"/>
    <w:rsid w:val="008B766C"/>
    <w:rsid w:val="008C04AC"/>
    <w:rsid w:val="008C0C71"/>
    <w:rsid w:val="008C1D1C"/>
    <w:rsid w:val="008C3090"/>
    <w:rsid w:val="008C3910"/>
    <w:rsid w:val="008C5E14"/>
    <w:rsid w:val="008C5FCC"/>
    <w:rsid w:val="008C62E1"/>
    <w:rsid w:val="008C638A"/>
    <w:rsid w:val="008C69E2"/>
    <w:rsid w:val="008C6B5E"/>
    <w:rsid w:val="008D0778"/>
    <w:rsid w:val="008D1BEB"/>
    <w:rsid w:val="008D1FEA"/>
    <w:rsid w:val="008D2128"/>
    <w:rsid w:val="008D3319"/>
    <w:rsid w:val="008D3C57"/>
    <w:rsid w:val="008D539B"/>
    <w:rsid w:val="008D6A3B"/>
    <w:rsid w:val="008D6D65"/>
    <w:rsid w:val="008D6F2D"/>
    <w:rsid w:val="008D711A"/>
    <w:rsid w:val="008D744A"/>
    <w:rsid w:val="008D7BE5"/>
    <w:rsid w:val="008D7FB0"/>
    <w:rsid w:val="008E042B"/>
    <w:rsid w:val="008E05A3"/>
    <w:rsid w:val="008E1437"/>
    <w:rsid w:val="008E1C78"/>
    <w:rsid w:val="008E3338"/>
    <w:rsid w:val="008E3867"/>
    <w:rsid w:val="008E4591"/>
    <w:rsid w:val="008E6BE3"/>
    <w:rsid w:val="008E6FDC"/>
    <w:rsid w:val="008E7DAC"/>
    <w:rsid w:val="008F1217"/>
    <w:rsid w:val="008F1599"/>
    <w:rsid w:val="008F2072"/>
    <w:rsid w:val="008F3395"/>
    <w:rsid w:val="008F3EDF"/>
    <w:rsid w:val="008F444F"/>
    <w:rsid w:val="008F48BD"/>
    <w:rsid w:val="008F4B9E"/>
    <w:rsid w:val="008F4E08"/>
    <w:rsid w:val="008F5295"/>
    <w:rsid w:val="008F62E4"/>
    <w:rsid w:val="008F661A"/>
    <w:rsid w:val="008F671E"/>
    <w:rsid w:val="008F738A"/>
    <w:rsid w:val="008F7BA3"/>
    <w:rsid w:val="009012D2"/>
    <w:rsid w:val="009024E8"/>
    <w:rsid w:val="009031B6"/>
    <w:rsid w:val="00904F46"/>
    <w:rsid w:val="00906303"/>
    <w:rsid w:val="00906BAA"/>
    <w:rsid w:val="0090757B"/>
    <w:rsid w:val="00907E1A"/>
    <w:rsid w:val="009100C8"/>
    <w:rsid w:val="009108FF"/>
    <w:rsid w:val="009128FF"/>
    <w:rsid w:val="00912CA3"/>
    <w:rsid w:val="00912CD2"/>
    <w:rsid w:val="00913070"/>
    <w:rsid w:val="0091380E"/>
    <w:rsid w:val="00913950"/>
    <w:rsid w:val="00913AAF"/>
    <w:rsid w:val="0091447E"/>
    <w:rsid w:val="00914761"/>
    <w:rsid w:val="00914FF6"/>
    <w:rsid w:val="00915C80"/>
    <w:rsid w:val="00916254"/>
    <w:rsid w:val="00916C82"/>
    <w:rsid w:val="00917FBB"/>
    <w:rsid w:val="00920861"/>
    <w:rsid w:val="00920A6D"/>
    <w:rsid w:val="00922660"/>
    <w:rsid w:val="009237F2"/>
    <w:rsid w:val="00923882"/>
    <w:rsid w:val="00924CDE"/>
    <w:rsid w:val="00924EED"/>
    <w:rsid w:val="00925612"/>
    <w:rsid w:val="0092567A"/>
    <w:rsid w:val="0092573A"/>
    <w:rsid w:val="009262DC"/>
    <w:rsid w:val="00926837"/>
    <w:rsid w:val="009271F0"/>
    <w:rsid w:val="0092793A"/>
    <w:rsid w:val="00931A09"/>
    <w:rsid w:val="00931D7D"/>
    <w:rsid w:val="0093252C"/>
    <w:rsid w:val="00932ED6"/>
    <w:rsid w:val="0093347B"/>
    <w:rsid w:val="00933829"/>
    <w:rsid w:val="009344E3"/>
    <w:rsid w:val="0093485C"/>
    <w:rsid w:val="00935136"/>
    <w:rsid w:val="009351B3"/>
    <w:rsid w:val="00937BAB"/>
    <w:rsid w:val="009406DB"/>
    <w:rsid w:val="00941C08"/>
    <w:rsid w:val="00942441"/>
    <w:rsid w:val="00943B5E"/>
    <w:rsid w:val="009446E5"/>
    <w:rsid w:val="0094475D"/>
    <w:rsid w:val="00944E99"/>
    <w:rsid w:val="00946158"/>
    <w:rsid w:val="009465A6"/>
    <w:rsid w:val="009468A0"/>
    <w:rsid w:val="00946EE5"/>
    <w:rsid w:val="00946F27"/>
    <w:rsid w:val="00947C4D"/>
    <w:rsid w:val="0095025C"/>
    <w:rsid w:val="0095092C"/>
    <w:rsid w:val="00951137"/>
    <w:rsid w:val="009514AE"/>
    <w:rsid w:val="009531C3"/>
    <w:rsid w:val="00953B34"/>
    <w:rsid w:val="00953CE7"/>
    <w:rsid w:val="009542DC"/>
    <w:rsid w:val="009548E3"/>
    <w:rsid w:val="0095498B"/>
    <w:rsid w:val="00954E82"/>
    <w:rsid w:val="00955EC2"/>
    <w:rsid w:val="00957197"/>
    <w:rsid w:val="00957531"/>
    <w:rsid w:val="009606E1"/>
    <w:rsid w:val="0096139A"/>
    <w:rsid w:val="0096158B"/>
    <w:rsid w:val="009618ED"/>
    <w:rsid w:val="00961FAC"/>
    <w:rsid w:val="00962071"/>
    <w:rsid w:val="009646C6"/>
    <w:rsid w:val="009646D5"/>
    <w:rsid w:val="009661C7"/>
    <w:rsid w:val="0096672E"/>
    <w:rsid w:val="00966A0B"/>
    <w:rsid w:val="00966FE5"/>
    <w:rsid w:val="009672E7"/>
    <w:rsid w:val="00967AD0"/>
    <w:rsid w:val="00970C57"/>
    <w:rsid w:val="009717E3"/>
    <w:rsid w:val="0097299B"/>
    <w:rsid w:val="009735FD"/>
    <w:rsid w:val="009742FB"/>
    <w:rsid w:val="00975093"/>
    <w:rsid w:val="0097514D"/>
    <w:rsid w:val="00975A04"/>
    <w:rsid w:val="00975FCD"/>
    <w:rsid w:val="00976651"/>
    <w:rsid w:val="00977756"/>
    <w:rsid w:val="009779F0"/>
    <w:rsid w:val="00977A7E"/>
    <w:rsid w:val="0098081B"/>
    <w:rsid w:val="009812A9"/>
    <w:rsid w:val="00982093"/>
    <w:rsid w:val="00982269"/>
    <w:rsid w:val="00982A7B"/>
    <w:rsid w:val="00983267"/>
    <w:rsid w:val="00983D76"/>
    <w:rsid w:val="009859CB"/>
    <w:rsid w:val="009860AC"/>
    <w:rsid w:val="00986320"/>
    <w:rsid w:val="00986992"/>
    <w:rsid w:val="00986D62"/>
    <w:rsid w:val="0098706B"/>
    <w:rsid w:val="009912A3"/>
    <w:rsid w:val="009912FD"/>
    <w:rsid w:val="009918EE"/>
    <w:rsid w:val="009923CE"/>
    <w:rsid w:val="009927AF"/>
    <w:rsid w:val="00992B17"/>
    <w:rsid w:val="00993619"/>
    <w:rsid w:val="00993B1D"/>
    <w:rsid w:val="00993B65"/>
    <w:rsid w:val="009941E4"/>
    <w:rsid w:val="00995210"/>
    <w:rsid w:val="0099548C"/>
    <w:rsid w:val="00995535"/>
    <w:rsid w:val="009966D4"/>
    <w:rsid w:val="00996B78"/>
    <w:rsid w:val="00996D26"/>
    <w:rsid w:val="009977DA"/>
    <w:rsid w:val="00997D99"/>
    <w:rsid w:val="009A0428"/>
    <w:rsid w:val="009A2210"/>
    <w:rsid w:val="009A27BF"/>
    <w:rsid w:val="009A2C1E"/>
    <w:rsid w:val="009A2D00"/>
    <w:rsid w:val="009A2E1C"/>
    <w:rsid w:val="009A3366"/>
    <w:rsid w:val="009A3C54"/>
    <w:rsid w:val="009A3E8C"/>
    <w:rsid w:val="009A4A05"/>
    <w:rsid w:val="009A4E65"/>
    <w:rsid w:val="009A53D6"/>
    <w:rsid w:val="009B148C"/>
    <w:rsid w:val="009B1BE3"/>
    <w:rsid w:val="009B21C0"/>
    <w:rsid w:val="009B29DA"/>
    <w:rsid w:val="009B2D0B"/>
    <w:rsid w:val="009B326F"/>
    <w:rsid w:val="009B3960"/>
    <w:rsid w:val="009B41C6"/>
    <w:rsid w:val="009B4358"/>
    <w:rsid w:val="009B5497"/>
    <w:rsid w:val="009B560C"/>
    <w:rsid w:val="009B570D"/>
    <w:rsid w:val="009B57A7"/>
    <w:rsid w:val="009B580E"/>
    <w:rsid w:val="009B6703"/>
    <w:rsid w:val="009B7C1C"/>
    <w:rsid w:val="009C0243"/>
    <w:rsid w:val="009C18FF"/>
    <w:rsid w:val="009C38E1"/>
    <w:rsid w:val="009C5D63"/>
    <w:rsid w:val="009C6501"/>
    <w:rsid w:val="009C65C6"/>
    <w:rsid w:val="009C6863"/>
    <w:rsid w:val="009C6DC4"/>
    <w:rsid w:val="009C71DB"/>
    <w:rsid w:val="009C73AE"/>
    <w:rsid w:val="009D0932"/>
    <w:rsid w:val="009D1FF4"/>
    <w:rsid w:val="009D2101"/>
    <w:rsid w:val="009D28E2"/>
    <w:rsid w:val="009D2A67"/>
    <w:rsid w:val="009D2C61"/>
    <w:rsid w:val="009D3234"/>
    <w:rsid w:val="009D3B28"/>
    <w:rsid w:val="009D4C54"/>
    <w:rsid w:val="009D5250"/>
    <w:rsid w:val="009D5311"/>
    <w:rsid w:val="009D5BD9"/>
    <w:rsid w:val="009D5DCD"/>
    <w:rsid w:val="009D6027"/>
    <w:rsid w:val="009D67D4"/>
    <w:rsid w:val="009D7037"/>
    <w:rsid w:val="009D7A97"/>
    <w:rsid w:val="009E0682"/>
    <w:rsid w:val="009E1033"/>
    <w:rsid w:val="009E1A2E"/>
    <w:rsid w:val="009E1A47"/>
    <w:rsid w:val="009E1DB7"/>
    <w:rsid w:val="009E2467"/>
    <w:rsid w:val="009E2F82"/>
    <w:rsid w:val="009E363E"/>
    <w:rsid w:val="009E3B34"/>
    <w:rsid w:val="009E589C"/>
    <w:rsid w:val="009E5B04"/>
    <w:rsid w:val="009E5C6C"/>
    <w:rsid w:val="009F1215"/>
    <w:rsid w:val="009F1679"/>
    <w:rsid w:val="009F180D"/>
    <w:rsid w:val="009F1F4C"/>
    <w:rsid w:val="009F2012"/>
    <w:rsid w:val="009F219C"/>
    <w:rsid w:val="009F29DF"/>
    <w:rsid w:val="009F3321"/>
    <w:rsid w:val="009F3B63"/>
    <w:rsid w:val="009F3DF7"/>
    <w:rsid w:val="009F4124"/>
    <w:rsid w:val="009F4501"/>
    <w:rsid w:val="009F550C"/>
    <w:rsid w:val="009F6517"/>
    <w:rsid w:val="009F7E35"/>
    <w:rsid w:val="00A00F43"/>
    <w:rsid w:val="00A02B59"/>
    <w:rsid w:val="00A02BB2"/>
    <w:rsid w:val="00A02E67"/>
    <w:rsid w:val="00A03054"/>
    <w:rsid w:val="00A0479D"/>
    <w:rsid w:val="00A04B0B"/>
    <w:rsid w:val="00A07039"/>
    <w:rsid w:val="00A111E8"/>
    <w:rsid w:val="00A113F3"/>
    <w:rsid w:val="00A11677"/>
    <w:rsid w:val="00A11B4D"/>
    <w:rsid w:val="00A12222"/>
    <w:rsid w:val="00A12660"/>
    <w:rsid w:val="00A12D58"/>
    <w:rsid w:val="00A15351"/>
    <w:rsid w:val="00A160DF"/>
    <w:rsid w:val="00A16EFD"/>
    <w:rsid w:val="00A2171F"/>
    <w:rsid w:val="00A21A9D"/>
    <w:rsid w:val="00A21D71"/>
    <w:rsid w:val="00A21FA0"/>
    <w:rsid w:val="00A2299A"/>
    <w:rsid w:val="00A23D48"/>
    <w:rsid w:val="00A23E33"/>
    <w:rsid w:val="00A24B2C"/>
    <w:rsid w:val="00A24D3F"/>
    <w:rsid w:val="00A24E24"/>
    <w:rsid w:val="00A2530E"/>
    <w:rsid w:val="00A2563E"/>
    <w:rsid w:val="00A2623E"/>
    <w:rsid w:val="00A267BF"/>
    <w:rsid w:val="00A26E44"/>
    <w:rsid w:val="00A270C2"/>
    <w:rsid w:val="00A27A2D"/>
    <w:rsid w:val="00A30ADE"/>
    <w:rsid w:val="00A30F93"/>
    <w:rsid w:val="00A31FAC"/>
    <w:rsid w:val="00A3230F"/>
    <w:rsid w:val="00A33364"/>
    <w:rsid w:val="00A33AB4"/>
    <w:rsid w:val="00A34BF0"/>
    <w:rsid w:val="00A35DD0"/>
    <w:rsid w:val="00A36346"/>
    <w:rsid w:val="00A37EEB"/>
    <w:rsid w:val="00A40442"/>
    <w:rsid w:val="00A40821"/>
    <w:rsid w:val="00A411E8"/>
    <w:rsid w:val="00A429DC"/>
    <w:rsid w:val="00A4301A"/>
    <w:rsid w:val="00A4373C"/>
    <w:rsid w:val="00A43C7F"/>
    <w:rsid w:val="00A44231"/>
    <w:rsid w:val="00A44EE3"/>
    <w:rsid w:val="00A451CD"/>
    <w:rsid w:val="00A45238"/>
    <w:rsid w:val="00A46613"/>
    <w:rsid w:val="00A46CF0"/>
    <w:rsid w:val="00A47AF6"/>
    <w:rsid w:val="00A50827"/>
    <w:rsid w:val="00A5132D"/>
    <w:rsid w:val="00A53BBD"/>
    <w:rsid w:val="00A541C3"/>
    <w:rsid w:val="00A550C2"/>
    <w:rsid w:val="00A5539F"/>
    <w:rsid w:val="00A55581"/>
    <w:rsid w:val="00A565C3"/>
    <w:rsid w:val="00A5748E"/>
    <w:rsid w:val="00A57EBF"/>
    <w:rsid w:val="00A61E6F"/>
    <w:rsid w:val="00A6200D"/>
    <w:rsid w:val="00A6243A"/>
    <w:rsid w:val="00A6396E"/>
    <w:rsid w:val="00A63B14"/>
    <w:rsid w:val="00A63BEF"/>
    <w:rsid w:val="00A65D85"/>
    <w:rsid w:val="00A66097"/>
    <w:rsid w:val="00A6622D"/>
    <w:rsid w:val="00A66782"/>
    <w:rsid w:val="00A675C9"/>
    <w:rsid w:val="00A67ACF"/>
    <w:rsid w:val="00A67D14"/>
    <w:rsid w:val="00A71515"/>
    <w:rsid w:val="00A715FA"/>
    <w:rsid w:val="00A71C4D"/>
    <w:rsid w:val="00A71DC9"/>
    <w:rsid w:val="00A722C8"/>
    <w:rsid w:val="00A723A3"/>
    <w:rsid w:val="00A728F0"/>
    <w:rsid w:val="00A729D7"/>
    <w:rsid w:val="00A72C45"/>
    <w:rsid w:val="00A72D36"/>
    <w:rsid w:val="00A72E67"/>
    <w:rsid w:val="00A73CAF"/>
    <w:rsid w:val="00A7437D"/>
    <w:rsid w:val="00A74DBC"/>
    <w:rsid w:val="00A754ED"/>
    <w:rsid w:val="00A75C1B"/>
    <w:rsid w:val="00A76535"/>
    <w:rsid w:val="00A76546"/>
    <w:rsid w:val="00A76910"/>
    <w:rsid w:val="00A77994"/>
    <w:rsid w:val="00A77EA0"/>
    <w:rsid w:val="00A8056D"/>
    <w:rsid w:val="00A814EA"/>
    <w:rsid w:val="00A817C1"/>
    <w:rsid w:val="00A82D1C"/>
    <w:rsid w:val="00A83533"/>
    <w:rsid w:val="00A836EC"/>
    <w:rsid w:val="00A83ACD"/>
    <w:rsid w:val="00A841AB"/>
    <w:rsid w:val="00A84A19"/>
    <w:rsid w:val="00A85086"/>
    <w:rsid w:val="00A85A0C"/>
    <w:rsid w:val="00A85AC7"/>
    <w:rsid w:val="00A85B33"/>
    <w:rsid w:val="00A85DCF"/>
    <w:rsid w:val="00A87E2F"/>
    <w:rsid w:val="00A90634"/>
    <w:rsid w:val="00A9065C"/>
    <w:rsid w:val="00A90B00"/>
    <w:rsid w:val="00A91574"/>
    <w:rsid w:val="00A946A5"/>
    <w:rsid w:val="00A94A40"/>
    <w:rsid w:val="00A951DF"/>
    <w:rsid w:val="00A95B91"/>
    <w:rsid w:val="00A97E30"/>
    <w:rsid w:val="00AA289B"/>
    <w:rsid w:val="00AA2B26"/>
    <w:rsid w:val="00AA368F"/>
    <w:rsid w:val="00AA5CCA"/>
    <w:rsid w:val="00AA7D3F"/>
    <w:rsid w:val="00AB0A4F"/>
    <w:rsid w:val="00AB1F31"/>
    <w:rsid w:val="00AB3C9E"/>
    <w:rsid w:val="00AB48B0"/>
    <w:rsid w:val="00AB5EA6"/>
    <w:rsid w:val="00AB684B"/>
    <w:rsid w:val="00AB76A9"/>
    <w:rsid w:val="00AB7AD6"/>
    <w:rsid w:val="00AB7E67"/>
    <w:rsid w:val="00AC0081"/>
    <w:rsid w:val="00AC147C"/>
    <w:rsid w:val="00AC1D0B"/>
    <w:rsid w:val="00AC2B1B"/>
    <w:rsid w:val="00AC315F"/>
    <w:rsid w:val="00AC48A5"/>
    <w:rsid w:val="00AC4A07"/>
    <w:rsid w:val="00AC535E"/>
    <w:rsid w:val="00AC5593"/>
    <w:rsid w:val="00AC5723"/>
    <w:rsid w:val="00AC5A12"/>
    <w:rsid w:val="00AC6279"/>
    <w:rsid w:val="00AC65D6"/>
    <w:rsid w:val="00AC6BFA"/>
    <w:rsid w:val="00AC7266"/>
    <w:rsid w:val="00AC7474"/>
    <w:rsid w:val="00AC7BF9"/>
    <w:rsid w:val="00AD01B2"/>
    <w:rsid w:val="00AD0347"/>
    <w:rsid w:val="00AD0866"/>
    <w:rsid w:val="00AD17D7"/>
    <w:rsid w:val="00AD1890"/>
    <w:rsid w:val="00AD1ED7"/>
    <w:rsid w:val="00AD2B68"/>
    <w:rsid w:val="00AD3F37"/>
    <w:rsid w:val="00AD4550"/>
    <w:rsid w:val="00AD525D"/>
    <w:rsid w:val="00AD53A4"/>
    <w:rsid w:val="00AD718E"/>
    <w:rsid w:val="00AD76E2"/>
    <w:rsid w:val="00AE014F"/>
    <w:rsid w:val="00AE09E9"/>
    <w:rsid w:val="00AE0A1D"/>
    <w:rsid w:val="00AE0D60"/>
    <w:rsid w:val="00AE120F"/>
    <w:rsid w:val="00AE16D1"/>
    <w:rsid w:val="00AE2D43"/>
    <w:rsid w:val="00AE4A6C"/>
    <w:rsid w:val="00AE5989"/>
    <w:rsid w:val="00AF00E7"/>
    <w:rsid w:val="00AF0261"/>
    <w:rsid w:val="00AF1067"/>
    <w:rsid w:val="00AF18BB"/>
    <w:rsid w:val="00AF23FC"/>
    <w:rsid w:val="00AF2932"/>
    <w:rsid w:val="00AF3C08"/>
    <w:rsid w:val="00AF49F0"/>
    <w:rsid w:val="00AF4E1A"/>
    <w:rsid w:val="00AF5654"/>
    <w:rsid w:val="00AF5975"/>
    <w:rsid w:val="00AF65A1"/>
    <w:rsid w:val="00AF67C9"/>
    <w:rsid w:val="00AF6E32"/>
    <w:rsid w:val="00AF7345"/>
    <w:rsid w:val="00AF73E7"/>
    <w:rsid w:val="00AF7836"/>
    <w:rsid w:val="00AF783B"/>
    <w:rsid w:val="00AF7ED5"/>
    <w:rsid w:val="00AF7F23"/>
    <w:rsid w:val="00B02A91"/>
    <w:rsid w:val="00B02CEE"/>
    <w:rsid w:val="00B030BC"/>
    <w:rsid w:val="00B03E48"/>
    <w:rsid w:val="00B047DB"/>
    <w:rsid w:val="00B048B0"/>
    <w:rsid w:val="00B07761"/>
    <w:rsid w:val="00B103C3"/>
    <w:rsid w:val="00B10EE8"/>
    <w:rsid w:val="00B12EF3"/>
    <w:rsid w:val="00B149D7"/>
    <w:rsid w:val="00B153E8"/>
    <w:rsid w:val="00B15816"/>
    <w:rsid w:val="00B16592"/>
    <w:rsid w:val="00B16AF4"/>
    <w:rsid w:val="00B16D57"/>
    <w:rsid w:val="00B16F9D"/>
    <w:rsid w:val="00B17210"/>
    <w:rsid w:val="00B17735"/>
    <w:rsid w:val="00B20A84"/>
    <w:rsid w:val="00B20E8B"/>
    <w:rsid w:val="00B22071"/>
    <w:rsid w:val="00B225AC"/>
    <w:rsid w:val="00B22A6B"/>
    <w:rsid w:val="00B22C1F"/>
    <w:rsid w:val="00B230D2"/>
    <w:rsid w:val="00B23BC2"/>
    <w:rsid w:val="00B2543D"/>
    <w:rsid w:val="00B274D6"/>
    <w:rsid w:val="00B27614"/>
    <w:rsid w:val="00B27ACA"/>
    <w:rsid w:val="00B307B0"/>
    <w:rsid w:val="00B31137"/>
    <w:rsid w:val="00B31AD6"/>
    <w:rsid w:val="00B31FD4"/>
    <w:rsid w:val="00B32893"/>
    <w:rsid w:val="00B33970"/>
    <w:rsid w:val="00B3451B"/>
    <w:rsid w:val="00B3472E"/>
    <w:rsid w:val="00B347F6"/>
    <w:rsid w:val="00B34D9B"/>
    <w:rsid w:val="00B34FA4"/>
    <w:rsid w:val="00B357A5"/>
    <w:rsid w:val="00B35ECD"/>
    <w:rsid w:val="00B36352"/>
    <w:rsid w:val="00B36C04"/>
    <w:rsid w:val="00B36CFA"/>
    <w:rsid w:val="00B378C7"/>
    <w:rsid w:val="00B407CA"/>
    <w:rsid w:val="00B41BF2"/>
    <w:rsid w:val="00B4211D"/>
    <w:rsid w:val="00B42946"/>
    <w:rsid w:val="00B44115"/>
    <w:rsid w:val="00B441FB"/>
    <w:rsid w:val="00B4556B"/>
    <w:rsid w:val="00B45A67"/>
    <w:rsid w:val="00B45BDA"/>
    <w:rsid w:val="00B5030A"/>
    <w:rsid w:val="00B50E25"/>
    <w:rsid w:val="00B54843"/>
    <w:rsid w:val="00B548A2"/>
    <w:rsid w:val="00B54921"/>
    <w:rsid w:val="00B551B5"/>
    <w:rsid w:val="00B55248"/>
    <w:rsid w:val="00B55E16"/>
    <w:rsid w:val="00B55E43"/>
    <w:rsid w:val="00B56605"/>
    <w:rsid w:val="00B56800"/>
    <w:rsid w:val="00B60742"/>
    <w:rsid w:val="00B60D42"/>
    <w:rsid w:val="00B62B3A"/>
    <w:rsid w:val="00B62B75"/>
    <w:rsid w:val="00B631AB"/>
    <w:rsid w:val="00B637EE"/>
    <w:rsid w:val="00B638CB"/>
    <w:rsid w:val="00B64043"/>
    <w:rsid w:val="00B6424B"/>
    <w:rsid w:val="00B652FD"/>
    <w:rsid w:val="00B65996"/>
    <w:rsid w:val="00B6683E"/>
    <w:rsid w:val="00B67705"/>
    <w:rsid w:val="00B6770E"/>
    <w:rsid w:val="00B70686"/>
    <w:rsid w:val="00B70C4F"/>
    <w:rsid w:val="00B71CF9"/>
    <w:rsid w:val="00B72388"/>
    <w:rsid w:val="00B73A92"/>
    <w:rsid w:val="00B74500"/>
    <w:rsid w:val="00B74505"/>
    <w:rsid w:val="00B7456E"/>
    <w:rsid w:val="00B74E02"/>
    <w:rsid w:val="00B750B8"/>
    <w:rsid w:val="00B7568A"/>
    <w:rsid w:val="00B757CE"/>
    <w:rsid w:val="00B75B61"/>
    <w:rsid w:val="00B763E8"/>
    <w:rsid w:val="00B767A1"/>
    <w:rsid w:val="00B77590"/>
    <w:rsid w:val="00B801FC"/>
    <w:rsid w:val="00B80897"/>
    <w:rsid w:val="00B80AA4"/>
    <w:rsid w:val="00B8295E"/>
    <w:rsid w:val="00B82CE7"/>
    <w:rsid w:val="00B82EDB"/>
    <w:rsid w:val="00B82FC2"/>
    <w:rsid w:val="00B83343"/>
    <w:rsid w:val="00B84527"/>
    <w:rsid w:val="00B85106"/>
    <w:rsid w:val="00B85198"/>
    <w:rsid w:val="00B8576E"/>
    <w:rsid w:val="00B863C6"/>
    <w:rsid w:val="00B86722"/>
    <w:rsid w:val="00B876D3"/>
    <w:rsid w:val="00B87D31"/>
    <w:rsid w:val="00B87DE3"/>
    <w:rsid w:val="00B91969"/>
    <w:rsid w:val="00B93436"/>
    <w:rsid w:val="00B93B02"/>
    <w:rsid w:val="00B94144"/>
    <w:rsid w:val="00B9501A"/>
    <w:rsid w:val="00B95C3D"/>
    <w:rsid w:val="00B96E0F"/>
    <w:rsid w:val="00B96F50"/>
    <w:rsid w:val="00B97685"/>
    <w:rsid w:val="00B97698"/>
    <w:rsid w:val="00BA0A37"/>
    <w:rsid w:val="00BA1AB5"/>
    <w:rsid w:val="00BA22FC"/>
    <w:rsid w:val="00BA25DE"/>
    <w:rsid w:val="00BA3FD5"/>
    <w:rsid w:val="00BA400C"/>
    <w:rsid w:val="00BA4358"/>
    <w:rsid w:val="00BA4820"/>
    <w:rsid w:val="00BA48DE"/>
    <w:rsid w:val="00BA49D6"/>
    <w:rsid w:val="00BA510A"/>
    <w:rsid w:val="00BA555A"/>
    <w:rsid w:val="00BA595B"/>
    <w:rsid w:val="00BA6950"/>
    <w:rsid w:val="00BA6984"/>
    <w:rsid w:val="00BB0266"/>
    <w:rsid w:val="00BB08C3"/>
    <w:rsid w:val="00BB0BDF"/>
    <w:rsid w:val="00BB2544"/>
    <w:rsid w:val="00BB5826"/>
    <w:rsid w:val="00BB5847"/>
    <w:rsid w:val="00BB5B48"/>
    <w:rsid w:val="00BB654E"/>
    <w:rsid w:val="00BB6C5B"/>
    <w:rsid w:val="00BB70E1"/>
    <w:rsid w:val="00BB75B8"/>
    <w:rsid w:val="00BB7CAD"/>
    <w:rsid w:val="00BB7D11"/>
    <w:rsid w:val="00BC0060"/>
    <w:rsid w:val="00BC08E9"/>
    <w:rsid w:val="00BC168D"/>
    <w:rsid w:val="00BC18CB"/>
    <w:rsid w:val="00BC26CA"/>
    <w:rsid w:val="00BC27BE"/>
    <w:rsid w:val="00BC4121"/>
    <w:rsid w:val="00BC4671"/>
    <w:rsid w:val="00BC4C28"/>
    <w:rsid w:val="00BC4CDC"/>
    <w:rsid w:val="00BC6FB2"/>
    <w:rsid w:val="00BC7A18"/>
    <w:rsid w:val="00BD0310"/>
    <w:rsid w:val="00BD0D22"/>
    <w:rsid w:val="00BD1399"/>
    <w:rsid w:val="00BD2095"/>
    <w:rsid w:val="00BD2B93"/>
    <w:rsid w:val="00BD3DCC"/>
    <w:rsid w:val="00BD4B8F"/>
    <w:rsid w:val="00BD5336"/>
    <w:rsid w:val="00BD6B4D"/>
    <w:rsid w:val="00BD6C0D"/>
    <w:rsid w:val="00BD7ADD"/>
    <w:rsid w:val="00BD7E38"/>
    <w:rsid w:val="00BE2381"/>
    <w:rsid w:val="00BE267A"/>
    <w:rsid w:val="00BE2938"/>
    <w:rsid w:val="00BE30B8"/>
    <w:rsid w:val="00BE4255"/>
    <w:rsid w:val="00BE5F43"/>
    <w:rsid w:val="00BE6C4A"/>
    <w:rsid w:val="00BE7F83"/>
    <w:rsid w:val="00BF0366"/>
    <w:rsid w:val="00BF0924"/>
    <w:rsid w:val="00BF0B92"/>
    <w:rsid w:val="00BF0BA6"/>
    <w:rsid w:val="00BF100E"/>
    <w:rsid w:val="00BF1148"/>
    <w:rsid w:val="00BF11B4"/>
    <w:rsid w:val="00BF2705"/>
    <w:rsid w:val="00BF2B1E"/>
    <w:rsid w:val="00BF36CD"/>
    <w:rsid w:val="00BF3BDC"/>
    <w:rsid w:val="00BF5A08"/>
    <w:rsid w:val="00BF61C1"/>
    <w:rsid w:val="00BF6B1F"/>
    <w:rsid w:val="00BF76FF"/>
    <w:rsid w:val="00BF78CB"/>
    <w:rsid w:val="00BF7D56"/>
    <w:rsid w:val="00C00B3B"/>
    <w:rsid w:val="00C00F19"/>
    <w:rsid w:val="00C01543"/>
    <w:rsid w:val="00C01859"/>
    <w:rsid w:val="00C01F5A"/>
    <w:rsid w:val="00C02F56"/>
    <w:rsid w:val="00C039C9"/>
    <w:rsid w:val="00C03DF8"/>
    <w:rsid w:val="00C04470"/>
    <w:rsid w:val="00C061A6"/>
    <w:rsid w:val="00C068F0"/>
    <w:rsid w:val="00C06BB2"/>
    <w:rsid w:val="00C06DCE"/>
    <w:rsid w:val="00C0709A"/>
    <w:rsid w:val="00C07983"/>
    <w:rsid w:val="00C07D14"/>
    <w:rsid w:val="00C101A9"/>
    <w:rsid w:val="00C10276"/>
    <w:rsid w:val="00C12B7D"/>
    <w:rsid w:val="00C13184"/>
    <w:rsid w:val="00C144AA"/>
    <w:rsid w:val="00C148C1"/>
    <w:rsid w:val="00C15802"/>
    <w:rsid w:val="00C159DA"/>
    <w:rsid w:val="00C21013"/>
    <w:rsid w:val="00C23931"/>
    <w:rsid w:val="00C23F31"/>
    <w:rsid w:val="00C260E6"/>
    <w:rsid w:val="00C264B8"/>
    <w:rsid w:val="00C26CFA"/>
    <w:rsid w:val="00C270BE"/>
    <w:rsid w:val="00C27D28"/>
    <w:rsid w:val="00C31516"/>
    <w:rsid w:val="00C31EC3"/>
    <w:rsid w:val="00C336F5"/>
    <w:rsid w:val="00C34DDF"/>
    <w:rsid w:val="00C3506C"/>
    <w:rsid w:val="00C35674"/>
    <w:rsid w:val="00C35DD3"/>
    <w:rsid w:val="00C36669"/>
    <w:rsid w:val="00C407AA"/>
    <w:rsid w:val="00C40F4F"/>
    <w:rsid w:val="00C4125C"/>
    <w:rsid w:val="00C4330E"/>
    <w:rsid w:val="00C433B6"/>
    <w:rsid w:val="00C435D2"/>
    <w:rsid w:val="00C4361C"/>
    <w:rsid w:val="00C467C2"/>
    <w:rsid w:val="00C46850"/>
    <w:rsid w:val="00C47806"/>
    <w:rsid w:val="00C505D2"/>
    <w:rsid w:val="00C50618"/>
    <w:rsid w:val="00C51CCC"/>
    <w:rsid w:val="00C51FBB"/>
    <w:rsid w:val="00C522A3"/>
    <w:rsid w:val="00C522DD"/>
    <w:rsid w:val="00C52886"/>
    <w:rsid w:val="00C53A06"/>
    <w:rsid w:val="00C56632"/>
    <w:rsid w:val="00C5734C"/>
    <w:rsid w:val="00C574CF"/>
    <w:rsid w:val="00C60F74"/>
    <w:rsid w:val="00C612D9"/>
    <w:rsid w:val="00C61453"/>
    <w:rsid w:val="00C6168A"/>
    <w:rsid w:val="00C62182"/>
    <w:rsid w:val="00C622E2"/>
    <w:rsid w:val="00C62363"/>
    <w:rsid w:val="00C6236A"/>
    <w:rsid w:val="00C624C9"/>
    <w:rsid w:val="00C62C82"/>
    <w:rsid w:val="00C6402B"/>
    <w:rsid w:val="00C6404C"/>
    <w:rsid w:val="00C64C04"/>
    <w:rsid w:val="00C65009"/>
    <w:rsid w:val="00C65A83"/>
    <w:rsid w:val="00C6717F"/>
    <w:rsid w:val="00C67C94"/>
    <w:rsid w:val="00C67CDB"/>
    <w:rsid w:val="00C70F35"/>
    <w:rsid w:val="00C72731"/>
    <w:rsid w:val="00C74593"/>
    <w:rsid w:val="00C75CC0"/>
    <w:rsid w:val="00C7713A"/>
    <w:rsid w:val="00C7775B"/>
    <w:rsid w:val="00C77C76"/>
    <w:rsid w:val="00C807E4"/>
    <w:rsid w:val="00C8088A"/>
    <w:rsid w:val="00C8160D"/>
    <w:rsid w:val="00C81B7D"/>
    <w:rsid w:val="00C820E6"/>
    <w:rsid w:val="00C82539"/>
    <w:rsid w:val="00C82BCE"/>
    <w:rsid w:val="00C83926"/>
    <w:rsid w:val="00C83BDD"/>
    <w:rsid w:val="00C83E41"/>
    <w:rsid w:val="00C84D89"/>
    <w:rsid w:val="00C86928"/>
    <w:rsid w:val="00C86AEE"/>
    <w:rsid w:val="00C87EEE"/>
    <w:rsid w:val="00C90798"/>
    <w:rsid w:val="00C9085B"/>
    <w:rsid w:val="00C9092F"/>
    <w:rsid w:val="00C90C68"/>
    <w:rsid w:val="00C90FDC"/>
    <w:rsid w:val="00C913FA"/>
    <w:rsid w:val="00C9201C"/>
    <w:rsid w:val="00C92865"/>
    <w:rsid w:val="00C9379D"/>
    <w:rsid w:val="00C93D68"/>
    <w:rsid w:val="00C949F9"/>
    <w:rsid w:val="00C95641"/>
    <w:rsid w:val="00C9572A"/>
    <w:rsid w:val="00C95C7A"/>
    <w:rsid w:val="00C95E1E"/>
    <w:rsid w:val="00C96E51"/>
    <w:rsid w:val="00CA0A28"/>
    <w:rsid w:val="00CA0C4A"/>
    <w:rsid w:val="00CA1694"/>
    <w:rsid w:val="00CA22A1"/>
    <w:rsid w:val="00CA2987"/>
    <w:rsid w:val="00CA3DFC"/>
    <w:rsid w:val="00CA401E"/>
    <w:rsid w:val="00CA660F"/>
    <w:rsid w:val="00CA66CD"/>
    <w:rsid w:val="00CA74BA"/>
    <w:rsid w:val="00CB00F0"/>
    <w:rsid w:val="00CB2CC5"/>
    <w:rsid w:val="00CB387A"/>
    <w:rsid w:val="00CB3B08"/>
    <w:rsid w:val="00CB50E4"/>
    <w:rsid w:val="00CB518E"/>
    <w:rsid w:val="00CB5AD0"/>
    <w:rsid w:val="00CB651A"/>
    <w:rsid w:val="00CB6C23"/>
    <w:rsid w:val="00CB6D76"/>
    <w:rsid w:val="00CC0104"/>
    <w:rsid w:val="00CC010E"/>
    <w:rsid w:val="00CC0182"/>
    <w:rsid w:val="00CC02D9"/>
    <w:rsid w:val="00CC0D1E"/>
    <w:rsid w:val="00CC211C"/>
    <w:rsid w:val="00CC2314"/>
    <w:rsid w:val="00CC2987"/>
    <w:rsid w:val="00CC2A72"/>
    <w:rsid w:val="00CC40AE"/>
    <w:rsid w:val="00CC5114"/>
    <w:rsid w:val="00CC54B4"/>
    <w:rsid w:val="00CC5EF7"/>
    <w:rsid w:val="00CC5FDC"/>
    <w:rsid w:val="00CC7EC8"/>
    <w:rsid w:val="00CD2165"/>
    <w:rsid w:val="00CD28E5"/>
    <w:rsid w:val="00CD42CA"/>
    <w:rsid w:val="00CD461B"/>
    <w:rsid w:val="00CD47E7"/>
    <w:rsid w:val="00CD4AE6"/>
    <w:rsid w:val="00CD73A4"/>
    <w:rsid w:val="00CD76B6"/>
    <w:rsid w:val="00CE06E6"/>
    <w:rsid w:val="00CE0D1B"/>
    <w:rsid w:val="00CE0F36"/>
    <w:rsid w:val="00CE184E"/>
    <w:rsid w:val="00CE1A86"/>
    <w:rsid w:val="00CE1B0E"/>
    <w:rsid w:val="00CE1FD1"/>
    <w:rsid w:val="00CE23CD"/>
    <w:rsid w:val="00CE349D"/>
    <w:rsid w:val="00CE363E"/>
    <w:rsid w:val="00CE3693"/>
    <w:rsid w:val="00CE3816"/>
    <w:rsid w:val="00CE3AEF"/>
    <w:rsid w:val="00CE3B64"/>
    <w:rsid w:val="00CE3D20"/>
    <w:rsid w:val="00CE5C54"/>
    <w:rsid w:val="00CE6885"/>
    <w:rsid w:val="00CE7496"/>
    <w:rsid w:val="00CE75F7"/>
    <w:rsid w:val="00CE790A"/>
    <w:rsid w:val="00CF0233"/>
    <w:rsid w:val="00CF0EB9"/>
    <w:rsid w:val="00CF29CF"/>
    <w:rsid w:val="00CF4282"/>
    <w:rsid w:val="00CF4F03"/>
    <w:rsid w:val="00CF54F5"/>
    <w:rsid w:val="00CF7460"/>
    <w:rsid w:val="00CF77AC"/>
    <w:rsid w:val="00D00771"/>
    <w:rsid w:val="00D0089A"/>
    <w:rsid w:val="00D009D7"/>
    <w:rsid w:val="00D01BD0"/>
    <w:rsid w:val="00D0202F"/>
    <w:rsid w:val="00D025F8"/>
    <w:rsid w:val="00D02E2A"/>
    <w:rsid w:val="00D03924"/>
    <w:rsid w:val="00D03BC6"/>
    <w:rsid w:val="00D04287"/>
    <w:rsid w:val="00D0506C"/>
    <w:rsid w:val="00D0545B"/>
    <w:rsid w:val="00D0591E"/>
    <w:rsid w:val="00D05FDE"/>
    <w:rsid w:val="00D06C91"/>
    <w:rsid w:val="00D06F07"/>
    <w:rsid w:val="00D079AD"/>
    <w:rsid w:val="00D07BAB"/>
    <w:rsid w:val="00D104AD"/>
    <w:rsid w:val="00D10CF2"/>
    <w:rsid w:val="00D11071"/>
    <w:rsid w:val="00D110D1"/>
    <w:rsid w:val="00D11536"/>
    <w:rsid w:val="00D12DBC"/>
    <w:rsid w:val="00D15027"/>
    <w:rsid w:val="00D151E2"/>
    <w:rsid w:val="00D15B7E"/>
    <w:rsid w:val="00D165B1"/>
    <w:rsid w:val="00D168A6"/>
    <w:rsid w:val="00D1707B"/>
    <w:rsid w:val="00D17AEC"/>
    <w:rsid w:val="00D206D7"/>
    <w:rsid w:val="00D22B30"/>
    <w:rsid w:val="00D236A7"/>
    <w:rsid w:val="00D23966"/>
    <w:rsid w:val="00D2437F"/>
    <w:rsid w:val="00D253FE"/>
    <w:rsid w:val="00D262FB"/>
    <w:rsid w:val="00D300A9"/>
    <w:rsid w:val="00D3064A"/>
    <w:rsid w:val="00D32A2C"/>
    <w:rsid w:val="00D3319A"/>
    <w:rsid w:val="00D33FDF"/>
    <w:rsid w:val="00D34709"/>
    <w:rsid w:val="00D372E8"/>
    <w:rsid w:val="00D4160C"/>
    <w:rsid w:val="00D41794"/>
    <w:rsid w:val="00D424D9"/>
    <w:rsid w:val="00D42A80"/>
    <w:rsid w:val="00D439A1"/>
    <w:rsid w:val="00D467C2"/>
    <w:rsid w:val="00D47FBC"/>
    <w:rsid w:val="00D52F54"/>
    <w:rsid w:val="00D5303C"/>
    <w:rsid w:val="00D536D6"/>
    <w:rsid w:val="00D543D7"/>
    <w:rsid w:val="00D55AF9"/>
    <w:rsid w:val="00D55F0F"/>
    <w:rsid w:val="00D5615D"/>
    <w:rsid w:val="00D575DB"/>
    <w:rsid w:val="00D606A1"/>
    <w:rsid w:val="00D61328"/>
    <w:rsid w:val="00D61B5F"/>
    <w:rsid w:val="00D61C05"/>
    <w:rsid w:val="00D627A2"/>
    <w:rsid w:val="00D62EB8"/>
    <w:rsid w:val="00D63165"/>
    <w:rsid w:val="00D648E6"/>
    <w:rsid w:val="00D64E5B"/>
    <w:rsid w:val="00D65239"/>
    <w:rsid w:val="00D679B6"/>
    <w:rsid w:val="00D71602"/>
    <w:rsid w:val="00D71ADC"/>
    <w:rsid w:val="00D726EB"/>
    <w:rsid w:val="00D72B9C"/>
    <w:rsid w:val="00D732D3"/>
    <w:rsid w:val="00D73959"/>
    <w:rsid w:val="00D73E96"/>
    <w:rsid w:val="00D74688"/>
    <w:rsid w:val="00D74BA6"/>
    <w:rsid w:val="00D75C8E"/>
    <w:rsid w:val="00D7614F"/>
    <w:rsid w:val="00D76EDF"/>
    <w:rsid w:val="00D770A6"/>
    <w:rsid w:val="00D772B7"/>
    <w:rsid w:val="00D776B1"/>
    <w:rsid w:val="00D81C7A"/>
    <w:rsid w:val="00D81CFD"/>
    <w:rsid w:val="00D827E7"/>
    <w:rsid w:val="00D83354"/>
    <w:rsid w:val="00D835D8"/>
    <w:rsid w:val="00D841A0"/>
    <w:rsid w:val="00D85785"/>
    <w:rsid w:val="00D86317"/>
    <w:rsid w:val="00D9027D"/>
    <w:rsid w:val="00D9121C"/>
    <w:rsid w:val="00D91ACD"/>
    <w:rsid w:val="00D93DC2"/>
    <w:rsid w:val="00D940EA"/>
    <w:rsid w:val="00D94CA0"/>
    <w:rsid w:val="00D968D3"/>
    <w:rsid w:val="00D9738B"/>
    <w:rsid w:val="00DA07E5"/>
    <w:rsid w:val="00DA0C3A"/>
    <w:rsid w:val="00DA0C5C"/>
    <w:rsid w:val="00DA18F4"/>
    <w:rsid w:val="00DA2290"/>
    <w:rsid w:val="00DA2356"/>
    <w:rsid w:val="00DA2D16"/>
    <w:rsid w:val="00DA32EF"/>
    <w:rsid w:val="00DA3783"/>
    <w:rsid w:val="00DA3A81"/>
    <w:rsid w:val="00DA4309"/>
    <w:rsid w:val="00DA4482"/>
    <w:rsid w:val="00DA45AF"/>
    <w:rsid w:val="00DA49CD"/>
    <w:rsid w:val="00DA5280"/>
    <w:rsid w:val="00DA5D82"/>
    <w:rsid w:val="00DA6033"/>
    <w:rsid w:val="00DA6337"/>
    <w:rsid w:val="00DB02D8"/>
    <w:rsid w:val="00DB0B33"/>
    <w:rsid w:val="00DB25D0"/>
    <w:rsid w:val="00DB3187"/>
    <w:rsid w:val="00DB3792"/>
    <w:rsid w:val="00DB5C68"/>
    <w:rsid w:val="00DB719E"/>
    <w:rsid w:val="00DB7ACE"/>
    <w:rsid w:val="00DB7F29"/>
    <w:rsid w:val="00DC1755"/>
    <w:rsid w:val="00DC1C30"/>
    <w:rsid w:val="00DC1DB3"/>
    <w:rsid w:val="00DC2BF8"/>
    <w:rsid w:val="00DC2DD5"/>
    <w:rsid w:val="00DC3B8E"/>
    <w:rsid w:val="00DC3C84"/>
    <w:rsid w:val="00DC4058"/>
    <w:rsid w:val="00DC6421"/>
    <w:rsid w:val="00DC6619"/>
    <w:rsid w:val="00DD0469"/>
    <w:rsid w:val="00DD06F4"/>
    <w:rsid w:val="00DD10C3"/>
    <w:rsid w:val="00DD1ECC"/>
    <w:rsid w:val="00DD3269"/>
    <w:rsid w:val="00DD3F7C"/>
    <w:rsid w:val="00DD40C9"/>
    <w:rsid w:val="00DD44F6"/>
    <w:rsid w:val="00DD55F3"/>
    <w:rsid w:val="00DD5BD9"/>
    <w:rsid w:val="00DD66EB"/>
    <w:rsid w:val="00DD6ACD"/>
    <w:rsid w:val="00DD6B03"/>
    <w:rsid w:val="00DD79A9"/>
    <w:rsid w:val="00DD7AB7"/>
    <w:rsid w:val="00DE0162"/>
    <w:rsid w:val="00DE0813"/>
    <w:rsid w:val="00DE104D"/>
    <w:rsid w:val="00DE1632"/>
    <w:rsid w:val="00DE20AE"/>
    <w:rsid w:val="00DE44FD"/>
    <w:rsid w:val="00DE46C2"/>
    <w:rsid w:val="00DE493E"/>
    <w:rsid w:val="00DE4C18"/>
    <w:rsid w:val="00DE69F4"/>
    <w:rsid w:val="00DE7C62"/>
    <w:rsid w:val="00DF0B66"/>
    <w:rsid w:val="00DF1B77"/>
    <w:rsid w:val="00DF21C1"/>
    <w:rsid w:val="00DF3208"/>
    <w:rsid w:val="00DF44AB"/>
    <w:rsid w:val="00DF527C"/>
    <w:rsid w:val="00DF54C7"/>
    <w:rsid w:val="00DF57C8"/>
    <w:rsid w:val="00DF59A6"/>
    <w:rsid w:val="00DF6830"/>
    <w:rsid w:val="00DF68B4"/>
    <w:rsid w:val="00E00827"/>
    <w:rsid w:val="00E00C97"/>
    <w:rsid w:val="00E015C6"/>
    <w:rsid w:val="00E01DA0"/>
    <w:rsid w:val="00E02D0D"/>
    <w:rsid w:val="00E02F94"/>
    <w:rsid w:val="00E031E3"/>
    <w:rsid w:val="00E034F8"/>
    <w:rsid w:val="00E04641"/>
    <w:rsid w:val="00E04A26"/>
    <w:rsid w:val="00E04C1B"/>
    <w:rsid w:val="00E05415"/>
    <w:rsid w:val="00E0545E"/>
    <w:rsid w:val="00E0597B"/>
    <w:rsid w:val="00E05D60"/>
    <w:rsid w:val="00E06F63"/>
    <w:rsid w:val="00E0706D"/>
    <w:rsid w:val="00E070C2"/>
    <w:rsid w:val="00E071F7"/>
    <w:rsid w:val="00E10AC8"/>
    <w:rsid w:val="00E10F3D"/>
    <w:rsid w:val="00E111CA"/>
    <w:rsid w:val="00E118C4"/>
    <w:rsid w:val="00E120BF"/>
    <w:rsid w:val="00E12384"/>
    <w:rsid w:val="00E128AD"/>
    <w:rsid w:val="00E12B74"/>
    <w:rsid w:val="00E14B98"/>
    <w:rsid w:val="00E17557"/>
    <w:rsid w:val="00E17BD1"/>
    <w:rsid w:val="00E17FA9"/>
    <w:rsid w:val="00E20011"/>
    <w:rsid w:val="00E20264"/>
    <w:rsid w:val="00E202A9"/>
    <w:rsid w:val="00E204C8"/>
    <w:rsid w:val="00E206C1"/>
    <w:rsid w:val="00E21398"/>
    <w:rsid w:val="00E21DFC"/>
    <w:rsid w:val="00E22882"/>
    <w:rsid w:val="00E22988"/>
    <w:rsid w:val="00E25580"/>
    <w:rsid w:val="00E258F3"/>
    <w:rsid w:val="00E25A08"/>
    <w:rsid w:val="00E2649C"/>
    <w:rsid w:val="00E27082"/>
    <w:rsid w:val="00E277BE"/>
    <w:rsid w:val="00E27BB4"/>
    <w:rsid w:val="00E27D86"/>
    <w:rsid w:val="00E3162F"/>
    <w:rsid w:val="00E31831"/>
    <w:rsid w:val="00E33AE7"/>
    <w:rsid w:val="00E33D4E"/>
    <w:rsid w:val="00E33FD1"/>
    <w:rsid w:val="00E352C7"/>
    <w:rsid w:val="00E35933"/>
    <w:rsid w:val="00E36DCE"/>
    <w:rsid w:val="00E36EF8"/>
    <w:rsid w:val="00E37B51"/>
    <w:rsid w:val="00E4083C"/>
    <w:rsid w:val="00E418D4"/>
    <w:rsid w:val="00E41C1C"/>
    <w:rsid w:val="00E41CD1"/>
    <w:rsid w:val="00E42526"/>
    <w:rsid w:val="00E4314F"/>
    <w:rsid w:val="00E433F8"/>
    <w:rsid w:val="00E434FF"/>
    <w:rsid w:val="00E4485A"/>
    <w:rsid w:val="00E45217"/>
    <w:rsid w:val="00E474BD"/>
    <w:rsid w:val="00E500C2"/>
    <w:rsid w:val="00E5087A"/>
    <w:rsid w:val="00E51333"/>
    <w:rsid w:val="00E51819"/>
    <w:rsid w:val="00E5332E"/>
    <w:rsid w:val="00E539EF"/>
    <w:rsid w:val="00E53F49"/>
    <w:rsid w:val="00E54CCB"/>
    <w:rsid w:val="00E56C43"/>
    <w:rsid w:val="00E56F19"/>
    <w:rsid w:val="00E600EF"/>
    <w:rsid w:val="00E60804"/>
    <w:rsid w:val="00E625EC"/>
    <w:rsid w:val="00E638E5"/>
    <w:rsid w:val="00E63B1D"/>
    <w:rsid w:val="00E63D95"/>
    <w:rsid w:val="00E63DBB"/>
    <w:rsid w:val="00E64389"/>
    <w:rsid w:val="00E64521"/>
    <w:rsid w:val="00E66E15"/>
    <w:rsid w:val="00E67C19"/>
    <w:rsid w:val="00E702D4"/>
    <w:rsid w:val="00E71165"/>
    <w:rsid w:val="00E71B3C"/>
    <w:rsid w:val="00E71FC4"/>
    <w:rsid w:val="00E72B3C"/>
    <w:rsid w:val="00E734C4"/>
    <w:rsid w:val="00E735EB"/>
    <w:rsid w:val="00E7383C"/>
    <w:rsid w:val="00E74D46"/>
    <w:rsid w:val="00E7511C"/>
    <w:rsid w:val="00E75219"/>
    <w:rsid w:val="00E75948"/>
    <w:rsid w:val="00E770AB"/>
    <w:rsid w:val="00E77D28"/>
    <w:rsid w:val="00E77DC1"/>
    <w:rsid w:val="00E80171"/>
    <w:rsid w:val="00E808AC"/>
    <w:rsid w:val="00E81180"/>
    <w:rsid w:val="00E81A08"/>
    <w:rsid w:val="00E82266"/>
    <w:rsid w:val="00E82951"/>
    <w:rsid w:val="00E8478D"/>
    <w:rsid w:val="00E84E60"/>
    <w:rsid w:val="00E856A5"/>
    <w:rsid w:val="00E85ADE"/>
    <w:rsid w:val="00E85EDF"/>
    <w:rsid w:val="00E867ED"/>
    <w:rsid w:val="00E86AF4"/>
    <w:rsid w:val="00E86E44"/>
    <w:rsid w:val="00E86FAA"/>
    <w:rsid w:val="00E87433"/>
    <w:rsid w:val="00E878DB"/>
    <w:rsid w:val="00E87B8D"/>
    <w:rsid w:val="00E87E14"/>
    <w:rsid w:val="00E90F52"/>
    <w:rsid w:val="00E91098"/>
    <w:rsid w:val="00E9144D"/>
    <w:rsid w:val="00E91966"/>
    <w:rsid w:val="00E91EE2"/>
    <w:rsid w:val="00E927B7"/>
    <w:rsid w:val="00E932C4"/>
    <w:rsid w:val="00E9400C"/>
    <w:rsid w:val="00E94560"/>
    <w:rsid w:val="00E94FF6"/>
    <w:rsid w:val="00E9596A"/>
    <w:rsid w:val="00E95975"/>
    <w:rsid w:val="00E95985"/>
    <w:rsid w:val="00E96296"/>
    <w:rsid w:val="00E96C16"/>
    <w:rsid w:val="00E96C4C"/>
    <w:rsid w:val="00E97FFD"/>
    <w:rsid w:val="00EA19F9"/>
    <w:rsid w:val="00EA2C55"/>
    <w:rsid w:val="00EA3926"/>
    <w:rsid w:val="00EA48AF"/>
    <w:rsid w:val="00EA4E00"/>
    <w:rsid w:val="00EA537F"/>
    <w:rsid w:val="00EA58AB"/>
    <w:rsid w:val="00EA6C3E"/>
    <w:rsid w:val="00EA7850"/>
    <w:rsid w:val="00EA793E"/>
    <w:rsid w:val="00EB10B9"/>
    <w:rsid w:val="00EB2402"/>
    <w:rsid w:val="00EB3FF1"/>
    <w:rsid w:val="00EB4D1E"/>
    <w:rsid w:val="00EB57B0"/>
    <w:rsid w:val="00EB5D3E"/>
    <w:rsid w:val="00EC010B"/>
    <w:rsid w:val="00EC05EA"/>
    <w:rsid w:val="00EC07E0"/>
    <w:rsid w:val="00EC0A10"/>
    <w:rsid w:val="00EC0C78"/>
    <w:rsid w:val="00EC0FBD"/>
    <w:rsid w:val="00EC21EF"/>
    <w:rsid w:val="00EC293A"/>
    <w:rsid w:val="00EC2963"/>
    <w:rsid w:val="00EC2AA1"/>
    <w:rsid w:val="00EC3C72"/>
    <w:rsid w:val="00EC47B3"/>
    <w:rsid w:val="00EC4BC5"/>
    <w:rsid w:val="00EC523B"/>
    <w:rsid w:val="00EC70D4"/>
    <w:rsid w:val="00ED0660"/>
    <w:rsid w:val="00ED0899"/>
    <w:rsid w:val="00ED1870"/>
    <w:rsid w:val="00ED1936"/>
    <w:rsid w:val="00ED1AA4"/>
    <w:rsid w:val="00ED2A62"/>
    <w:rsid w:val="00ED2ED7"/>
    <w:rsid w:val="00ED32E7"/>
    <w:rsid w:val="00ED5576"/>
    <w:rsid w:val="00ED5737"/>
    <w:rsid w:val="00ED5C08"/>
    <w:rsid w:val="00ED641D"/>
    <w:rsid w:val="00ED65D1"/>
    <w:rsid w:val="00EE04BE"/>
    <w:rsid w:val="00EE0F08"/>
    <w:rsid w:val="00EE16D1"/>
    <w:rsid w:val="00EE1942"/>
    <w:rsid w:val="00EE2555"/>
    <w:rsid w:val="00EE2867"/>
    <w:rsid w:val="00EE2BA3"/>
    <w:rsid w:val="00EE4C0E"/>
    <w:rsid w:val="00EE4DEE"/>
    <w:rsid w:val="00EE59B5"/>
    <w:rsid w:val="00EE64E2"/>
    <w:rsid w:val="00EE6B88"/>
    <w:rsid w:val="00EE728B"/>
    <w:rsid w:val="00EF065B"/>
    <w:rsid w:val="00EF0CEC"/>
    <w:rsid w:val="00EF0D87"/>
    <w:rsid w:val="00EF1214"/>
    <w:rsid w:val="00EF1A79"/>
    <w:rsid w:val="00EF1FD5"/>
    <w:rsid w:val="00EF28A1"/>
    <w:rsid w:val="00EF3243"/>
    <w:rsid w:val="00EF3AA3"/>
    <w:rsid w:val="00EF407F"/>
    <w:rsid w:val="00EF4081"/>
    <w:rsid w:val="00EF4416"/>
    <w:rsid w:val="00EF44A8"/>
    <w:rsid w:val="00EF4705"/>
    <w:rsid w:val="00EF5CD8"/>
    <w:rsid w:val="00EF5F9C"/>
    <w:rsid w:val="00EF6B52"/>
    <w:rsid w:val="00EF7194"/>
    <w:rsid w:val="00EF726B"/>
    <w:rsid w:val="00EF7B3F"/>
    <w:rsid w:val="00F00FB1"/>
    <w:rsid w:val="00F01F9F"/>
    <w:rsid w:val="00F02281"/>
    <w:rsid w:val="00F02718"/>
    <w:rsid w:val="00F03D7B"/>
    <w:rsid w:val="00F03F21"/>
    <w:rsid w:val="00F0402D"/>
    <w:rsid w:val="00F04B05"/>
    <w:rsid w:val="00F04D8C"/>
    <w:rsid w:val="00F04ECE"/>
    <w:rsid w:val="00F0539E"/>
    <w:rsid w:val="00F05C58"/>
    <w:rsid w:val="00F069C3"/>
    <w:rsid w:val="00F10B5C"/>
    <w:rsid w:val="00F12414"/>
    <w:rsid w:val="00F14A39"/>
    <w:rsid w:val="00F1679F"/>
    <w:rsid w:val="00F175ED"/>
    <w:rsid w:val="00F178DB"/>
    <w:rsid w:val="00F17BCE"/>
    <w:rsid w:val="00F20BA2"/>
    <w:rsid w:val="00F2155A"/>
    <w:rsid w:val="00F22896"/>
    <w:rsid w:val="00F22AAD"/>
    <w:rsid w:val="00F233E3"/>
    <w:rsid w:val="00F24868"/>
    <w:rsid w:val="00F2488C"/>
    <w:rsid w:val="00F2545D"/>
    <w:rsid w:val="00F25CFC"/>
    <w:rsid w:val="00F2692A"/>
    <w:rsid w:val="00F269BF"/>
    <w:rsid w:val="00F274F2"/>
    <w:rsid w:val="00F300F8"/>
    <w:rsid w:val="00F304D8"/>
    <w:rsid w:val="00F31636"/>
    <w:rsid w:val="00F32BC4"/>
    <w:rsid w:val="00F3393C"/>
    <w:rsid w:val="00F34EFF"/>
    <w:rsid w:val="00F3510F"/>
    <w:rsid w:val="00F35392"/>
    <w:rsid w:val="00F361F7"/>
    <w:rsid w:val="00F36AD1"/>
    <w:rsid w:val="00F37646"/>
    <w:rsid w:val="00F42841"/>
    <w:rsid w:val="00F42973"/>
    <w:rsid w:val="00F42A93"/>
    <w:rsid w:val="00F42C4B"/>
    <w:rsid w:val="00F43841"/>
    <w:rsid w:val="00F45989"/>
    <w:rsid w:val="00F45A2A"/>
    <w:rsid w:val="00F45D4F"/>
    <w:rsid w:val="00F473DD"/>
    <w:rsid w:val="00F50A45"/>
    <w:rsid w:val="00F51AB8"/>
    <w:rsid w:val="00F5319A"/>
    <w:rsid w:val="00F5332B"/>
    <w:rsid w:val="00F5388E"/>
    <w:rsid w:val="00F53D77"/>
    <w:rsid w:val="00F53EA1"/>
    <w:rsid w:val="00F54358"/>
    <w:rsid w:val="00F54413"/>
    <w:rsid w:val="00F61753"/>
    <w:rsid w:val="00F62F48"/>
    <w:rsid w:val="00F63546"/>
    <w:rsid w:val="00F636D5"/>
    <w:rsid w:val="00F63AA5"/>
    <w:rsid w:val="00F640C1"/>
    <w:rsid w:val="00F64329"/>
    <w:rsid w:val="00F64914"/>
    <w:rsid w:val="00F64DED"/>
    <w:rsid w:val="00F65004"/>
    <w:rsid w:val="00F66DD1"/>
    <w:rsid w:val="00F679B7"/>
    <w:rsid w:val="00F67B99"/>
    <w:rsid w:val="00F71372"/>
    <w:rsid w:val="00F729C0"/>
    <w:rsid w:val="00F73E16"/>
    <w:rsid w:val="00F74454"/>
    <w:rsid w:val="00F74D97"/>
    <w:rsid w:val="00F75B6A"/>
    <w:rsid w:val="00F76413"/>
    <w:rsid w:val="00F76ACC"/>
    <w:rsid w:val="00F76FB2"/>
    <w:rsid w:val="00F7720C"/>
    <w:rsid w:val="00F8028A"/>
    <w:rsid w:val="00F80857"/>
    <w:rsid w:val="00F81EF3"/>
    <w:rsid w:val="00F826C2"/>
    <w:rsid w:val="00F835FE"/>
    <w:rsid w:val="00F83ACA"/>
    <w:rsid w:val="00F83DBA"/>
    <w:rsid w:val="00F841FD"/>
    <w:rsid w:val="00F85238"/>
    <w:rsid w:val="00F8570A"/>
    <w:rsid w:val="00F860D9"/>
    <w:rsid w:val="00F8628B"/>
    <w:rsid w:val="00F867A6"/>
    <w:rsid w:val="00F86C66"/>
    <w:rsid w:val="00F90323"/>
    <w:rsid w:val="00F90B63"/>
    <w:rsid w:val="00F918D9"/>
    <w:rsid w:val="00F91AF2"/>
    <w:rsid w:val="00F9370A"/>
    <w:rsid w:val="00F94C19"/>
    <w:rsid w:val="00F958FE"/>
    <w:rsid w:val="00F95CA7"/>
    <w:rsid w:val="00F9603E"/>
    <w:rsid w:val="00F97648"/>
    <w:rsid w:val="00F97AF4"/>
    <w:rsid w:val="00FA0129"/>
    <w:rsid w:val="00FA07DB"/>
    <w:rsid w:val="00FA0AB3"/>
    <w:rsid w:val="00FA22A1"/>
    <w:rsid w:val="00FA253F"/>
    <w:rsid w:val="00FA3BC9"/>
    <w:rsid w:val="00FA3CDE"/>
    <w:rsid w:val="00FA4194"/>
    <w:rsid w:val="00FA441A"/>
    <w:rsid w:val="00FA4DEA"/>
    <w:rsid w:val="00FA60AB"/>
    <w:rsid w:val="00FA6C81"/>
    <w:rsid w:val="00FA6D5E"/>
    <w:rsid w:val="00FA6FDC"/>
    <w:rsid w:val="00FA708B"/>
    <w:rsid w:val="00FA74D5"/>
    <w:rsid w:val="00FB0A3B"/>
    <w:rsid w:val="00FB13D3"/>
    <w:rsid w:val="00FB1D12"/>
    <w:rsid w:val="00FB2951"/>
    <w:rsid w:val="00FB3807"/>
    <w:rsid w:val="00FB3CB0"/>
    <w:rsid w:val="00FB3F0D"/>
    <w:rsid w:val="00FB451A"/>
    <w:rsid w:val="00FB4999"/>
    <w:rsid w:val="00FB4D18"/>
    <w:rsid w:val="00FB508D"/>
    <w:rsid w:val="00FB65D1"/>
    <w:rsid w:val="00FB6A3C"/>
    <w:rsid w:val="00FB7707"/>
    <w:rsid w:val="00FC16DD"/>
    <w:rsid w:val="00FC19D9"/>
    <w:rsid w:val="00FC1D7C"/>
    <w:rsid w:val="00FC28C4"/>
    <w:rsid w:val="00FC3698"/>
    <w:rsid w:val="00FC452B"/>
    <w:rsid w:val="00FC6E0E"/>
    <w:rsid w:val="00FC70AA"/>
    <w:rsid w:val="00FC737F"/>
    <w:rsid w:val="00FD13E0"/>
    <w:rsid w:val="00FD15A7"/>
    <w:rsid w:val="00FD2159"/>
    <w:rsid w:val="00FD2696"/>
    <w:rsid w:val="00FD2A5A"/>
    <w:rsid w:val="00FD2CD9"/>
    <w:rsid w:val="00FD3CAB"/>
    <w:rsid w:val="00FD3DB4"/>
    <w:rsid w:val="00FD4137"/>
    <w:rsid w:val="00FD41A5"/>
    <w:rsid w:val="00FD41C4"/>
    <w:rsid w:val="00FD46EE"/>
    <w:rsid w:val="00FD586D"/>
    <w:rsid w:val="00FD5CC2"/>
    <w:rsid w:val="00FD64BB"/>
    <w:rsid w:val="00FD6D1A"/>
    <w:rsid w:val="00FD7FBD"/>
    <w:rsid w:val="00FE08A8"/>
    <w:rsid w:val="00FE154B"/>
    <w:rsid w:val="00FE20D7"/>
    <w:rsid w:val="00FE5A77"/>
    <w:rsid w:val="00FE61E8"/>
    <w:rsid w:val="00FE6975"/>
    <w:rsid w:val="00FE6ACF"/>
    <w:rsid w:val="00FE7141"/>
    <w:rsid w:val="00FE780A"/>
    <w:rsid w:val="00FF0108"/>
    <w:rsid w:val="00FF0894"/>
    <w:rsid w:val="00FF0A98"/>
    <w:rsid w:val="00FF1646"/>
    <w:rsid w:val="00FF205A"/>
    <w:rsid w:val="00FF4E93"/>
    <w:rsid w:val="00FF54AA"/>
    <w:rsid w:val="00FF59FB"/>
    <w:rsid w:val="00FF5F57"/>
    <w:rsid w:val="00FF7AB4"/>
    <w:rsid w:val="00FF7B7C"/>
    <w:rsid w:val="00FF7D4A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26"/>
  </w:style>
  <w:style w:type="paragraph" w:styleId="Footer">
    <w:name w:val="footer"/>
    <w:basedOn w:val="Normal"/>
    <w:link w:val="FooterChar"/>
    <w:uiPriority w:val="99"/>
    <w:unhideWhenUsed/>
    <w:rsid w:val="00C8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26"/>
  </w:style>
  <w:style w:type="paragraph" w:styleId="BalloonText">
    <w:name w:val="Balloon Text"/>
    <w:basedOn w:val="Normal"/>
    <w:link w:val="BalloonTextChar"/>
    <w:uiPriority w:val="99"/>
    <w:semiHidden/>
    <w:unhideWhenUsed/>
    <w:rsid w:val="008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18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26"/>
  </w:style>
  <w:style w:type="paragraph" w:styleId="Footer">
    <w:name w:val="footer"/>
    <w:basedOn w:val="Normal"/>
    <w:link w:val="FooterChar"/>
    <w:uiPriority w:val="99"/>
    <w:unhideWhenUsed/>
    <w:rsid w:val="00C8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26"/>
  </w:style>
  <w:style w:type="paragraph" w:styleId="BalloonText">
    <w:name w:val="Balloon Text"/>
    <w:basedOn w:val="Normal"/>
    <w:link w:val="BalloonTextChar"/>
    <w:uiPriority w:val="99"/>
    <w:semiHidden/>
    <w:unhideWhenUsed/>
    <w:rsid w:val="008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18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s@pef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rvices@pef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s@pefa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852A-1B16-456D-BF7C-81035AE7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Tiana Razafimahefa Rame</dc:creator>
  <cp:lastModifiedBy>Joan Marie Bartlett</cp:lastModifiedBy>
  <cp:revision>2</cp:revision>
  <cp:lastPrinted>2014-08-05T23:16:00Z</cp:lastPrinted>
  <dcterms:created xsi:type="dcterms:W3CDTF">2014-08-07T17:36:00Z</dcterms:created>
  <dcterms:modified xsi:type="dcterms:W3CDTF">2014-08-07T17:36:00Z</dcterms:modified>
</cp:coreProperties>
</file>