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E7CBC" w:rsidRDefault="00FE7CBC" w:rsidP="00FE7CBC">
      <w:pPr>
        <w:ind w:left="426" w:right="142"/>
        <w:rPr>
          <w:b/>
          <w:bCs/>
          <w:sz w:val="28"/>
          <w:szCs w:val="28"/>
          <w:lang w:val="en-GB"/>
        </w:rPr>
      </w:pPr>
      <w:bookmarkStart w:id="0" w:name="_GoBack"/>
      <w:bookmarkEnd w:id="0"/>
    </w:p>
    <w:p w:rsidR="00397FA2" w:rsidRPr="00397FA2" w:rsidRDefault="00FE7CBC" w:rsidP="00C72F18">
      <w:pPr>
        <w:ind w:right="142"/>
        <w:jc w:val="both"/>
        <w:rPr>
          <w:b/>
          <w:bCs/>
          <w:sz w:val="28"/>
          <w:szCs w:val="28"/>
          <w:lang w:val="en-GB"/>
        </w:rPr>
      </w:pPr>
      <w:r>
        <w:rPr>
          <w:lang w:val="en-GB"/>
        </w:rPr>
        <w:t xml:space="preserve"> </w:t>
      </w:r>
      <w:r w:rsidR="00397FA2" w:rsidRPr="00397FA2">
        <w:rPr>
          <w:noProof/>
          <w:lang w:val="sv-SE" w:eastAsia="sv-SE"/>
        </w:rPr>
        <w:drawing>
          <wp:inline distT="0" distB="0" distL="0" distR="0" wp14:anchorId="5574C02C" wp14:editId="7AFD4C58">
            <wp:extent cx="931651" cy="776377"/>
            <wp:effectExtent l="19050" t="0" r="1799" b="0"/>
            <wp:docPr id="1" name="Obrázok 1" descr="logo male_RGB (4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logo male_RGB (4)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47" cy="77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                                                                              </w:t>
      </w:r>
      <w:r w:rsidR="00DF026D">
        <w:rPr>
          <w:lang w:val="en-GB"/>
        </w:rPr>
        <w:t xml:space="preserve">      </w:t>
      </w:r>
      <w:r>
        <w:rPr>
          <w:lang w:val="en-GB"/>
        </w:rPr>
        <w:t xml:space="preserve">      </w:t>
      </w:r>
      <w:r w:rsidR="00397FA2" w:rsidRPr="00397FA2">
        <w:rPr>
          <w:b/>
          <w:bCs/>
          <w:noProof/>
          <w:sz w:val="28"/>
          <w:szCs w:val="28"/>
          <w:lang w:val="sv-SE" w:eastAsia="sv-SE"/>
        </w:rPr>
        <w:drawing>
          <wp:inline distT="0" distB="0" distL="0" distR="0" wp14:anchorId="6266CF8B" wp14:editId="1D34DFD7">
            <wp:extent cx="903976" cy="888521"/>
            <wp:effectExtent l="19050" t="0" r="0" b="0"/>
            <wp:docPr id="4" name="Obrázok 2" descr="LOGO CB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 CB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44" cy="88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A2" w:rsidRPr="00F85703" w:rsidRDefault="00397FA2" w:rsidP="00FC7742">
      <w:pPr>
        <w:ind w:left="-851" w:right="-283"/>
        <w:jc w:val="center"/>
        <w:rPr>
          <w:rFonts w:ascii="Bookman Old Style" w:hAnsi="Bookman Old Style"/>
          <w:b/>
          <w:i/>
          <w:color w:val="943634" w:themeColor="accent2" w:themeShade="BF"/>
          <w:sz w:val="36"/>
          <w:szCs w:val="36"/>
          <w:lang w:val="en-GB"/>
        </w:rPr>
      </w:pPr>
      <w:r w:rsidRPr="00F85703">
        <w:rPr>
          <w:rFonts w:ascii="Bookman Old Style" w:hAnsi="Bookman Old Style"/>
          <w:b/>
          <w:i/>
          <w:color w:val="943634" w:themeColor="accent2" w:themeShade="BF"/>
          <w:sz w:val="36"/>
          <w:szCs w:val="36"/>
          <w:lang w:val="en-GB"/>
        </w:rPr>
        <w:t>Sub-Committee</w:t>
      </w:r>
      <w:r w:rsidR="00730AA4" w:rsidRPr="00F85703">
        <w:rPr>
          <w:rFonts w:ascii="Bookman Old Style" w:hAnsi="Bookman Old Style"/>
          <w:b/>
          <w:i/>
          <w:color w:val="943634" w:themeColor="accent2" w:themeShade="BF"/>
          <w:sz w:val="36"/>
          <w:szCs w:val="36"/>
          <w:lang w:val="en-GB"/>
        </w:rPr>
        <w:t xml:space="preserve"> on Peer R</w:t>
      </w:r>
      <w:r w:rsidRPr="00F85703">
        <w:rPr>
          <w:rFonts w:ascii="Bookman Old Style" w:hAnsi="Bookman Old Style"/>
          <w:b/>
          <w:i/>
          <w:color w:val="943634" w:themeColor="accent2" w:themeShade="BF"/>
          <w:sz w:val="36"/>
          <w:szCs w:val="36"/>
          <w:lang w:val="en-GB"/>
        </w:rPr>
        <w:t>eviews</w:t>
      </w:r>
      <w:r w:rsidR="00FE328A" w:rsidRPr="00F85703">
        <w:rPr>
          <w:rFonts w:ascii="Bookman Old Style" w:hAnsi="Bookman Old Style"/>
          <w:b/>
          <w:color w:val="943634" w:themeColor="accent2" w:themeShade="BF"/>
          <w:sz w:val="36"/>
          <w:szCs w:val="36"/>
          <w:lang w:val="en-GB"/>
        </w:rPr>
        <w:t xml:space="preserve"> </w:t>
      </w:r>
    </w:p>
    <w:p w:rsidR="00730AA4" w:rsidRPr="00F85703" w:rsidRDefault="00FD1250" w:rsidP="00FC7742">
      <w:pPr>
        <w:ind w:left="-851" w:right="-283"/>
        <w:jc w:val="center"/>
        <w:rPr>
          <w:rFonts w:ascii="Bookman Old Style" w:hAnsi="Bookman Old Style"/>
          <w:b/>
          <w:color w:val="E36C0A" w:themeColor="accent6" w:themeShade="BF"/>
          <w:sz w:val="28"/>
          <w:szCs w:val="28"/>
          <w:lang w:val="en-GB"/>
        </w:rPr>
      </w:pPr>
      <w:r w:rsidRPr="00F85703">
        <w:rPr>
          <w:rFonts w:ascii="Bookman Old Style" w:hAnsi="Bookman Old Style"/>
          <w:b/>
          <w:color w:val="E36C0A" w:themeColor="accent6" w:themeShade="BF"/>
          <w:sz w:val="28"/>
          <w:szCs w:val="28"/>
          <w:lang w:val="en-GB"/>
        </w:rPr>
        <w:t xml:space="preserve">Sub-Committee </w:t>
      </w:r>
      <w:r w:rsidR="00397FA2" w:rsidRPr="00F85703">
        <w:rPr>
          <w:rFonts w:ascii="Bookman Old Style" w:hAnsi="Bookman Old Style"/>
          <w:b/>
          <w:color w:val="E36C0A" w:themeColor="accent6" w:themeShade="BF"/>
          <w:sz w:val="28"/>
          <w:szCs w:val="28"/>
          <w:lang w:val="en-GB"/>
        </w:rPr>
        <w:t>meeting</w:t>
      </w:r>
      <w:r w:rsidRPr="00F85703">
        <w:rPr>
          <w:rFonts w:ascii="Bookman Old Style" w:hAnsi="Bookman Old Style"/>
          <w:b/>
          <w:color w:val="E36C0A" w:themeColor="accent6" w:themeShade="BF"/>
          <w:sz w:val="28"/>
          <w:szCs w:val="28"/>
          <w:lang w:val="en-GB"/>
        </w:rPr>
        <w:t xml:space="preserve"> programme</w:t>
      </w:r>
    </w:p>
    <w:p w:rsidR="00FD1250" w:rsidRPr="00F85703" w:rsidRDefault="00FD1250" w:rsidP="00FC7742">
      <w:pPr>
        <w:ind w:left="-851" w:right="-283"/>
        <w:jc w:val="center"/>
        <w:rPr>
          <w:rFonts w:ascii="Bookman Old Style" w:hAnsi="Bookman Old Style"/>
          <w:b/>
          <w:color w:val="002060"/>
          <w:sz w:val="28"/>
          <w:szCs w:val="28"/>
          <w:lang w:val="en-GB"/>
        </w:rPr>
      </w:pPr>
      <w:r w:rsidRPr="00F85703">
        <w:rPr>
          <w:rFonts w:ascii="Bookman Old Style" w:hAnsi="Bookman Old Style"/>
          <w:b/>
          <w:color w:val="002060"/>
          <w:sz w:val="28"/>
          <w:szCs w:val="28"/>
          <w:lang w:val="en-US"/>
        </w:rPr>
        <w:t xml:space="preserve">Finlandshuset, </w:t>
      </w:r>
      <w:r w:rsidRPr="00F85703">
        <w:rPr>
          <w:rFonts w:ascii="Bookman Old Style" w:hAnsi="Bookman Old Style"/>
          <w:b/>
          <w:color w:val="002060"/>
          <w:sz w:val="28"/>
          <w:szCs w:val="28"/>
          <w:lang w:val="en-GB"/>
        </w:rPr>
        <w:t>Stockholm, Sweden</w:t>
      </w:r>
    </w:p>
    <w:p w:rsidR="00E50E70" w:rsidRDefault="00E50E70" w:rsidP="00FC7742">
      <w:pPr>
        <w:ind w:left="-851" w:right="-283"/>
        <w:jc w:val="center"/>
        <w:rPr>
          <w:b/>
          <w:szCs w:val="24"/>
          <w:lang w:val="en-GB"/>
        </w:rPr>
      </w:pPr>
      <w:r>
        <w:rPr>
          <w:noProof/>
          <w:lang w:val="sv-SE" w:eastAsia="sv-SE"/>
        </w:rPr>
        <w:drawing>
          <wp:inline distT="0" distB="0" distL="0" distR="0" wp14:anchorId="0F5FBE8C" wp14:editId="671DBF6C">
            <wp:extent cx="1336876" cy="1625959"/>
            <wp:effectExtent l="0" t="0" r="0" b="0"/>
            <wp:docPr id="2" name="Obrázok 2" descr="D:\Dočasné internetové súbory\Content.Word\finlandshouse stockho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časné internetové súbory\Content.Word\finlandshouse stockho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64" cy="162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70" w:rsidRDefault="00E50E70" w:rsidP="00730AA4">
      <w:pPr>
        <w:ind w:left="426" w:right="142"/>
        <w:jc w:val="center"/>
        <w:rPr>
          <w:b/>
          <w:szCs w:val="24"/>
          <w:lang w:val="en-GB"/>
        </w:rPr>
      </w:pPr>
    </w:p>
    <w:p w:rsidR="00764874" w:rsidRPr="00F85703" w:rsidRDefault="00397FA2" w:rsidP="00F85703">
      <w:pPr>
        <w:ind w:left="-567" w:right="-141"/>
        <w:jc w:val="center"/>
        <w:rPr>
          <w:rFonts w:ascii="Bookman Old Style" w:hAnsi="Bookman Old Style"/>
          <w:b/>
          <w:color w:val="943634" w:themeColor="accent2" w:themeShade="BF"/>
          <w:sz w:val="28"/>
          <w:szCs w:val="28"/>
          <w:lang w:val="en-GB"/>
        </w:rPr>
      </w:pPr>
      <w:r w:rsidRPr="00F85703">
        <w:rPr>
          <w:rFonts w:ascii="Bookman Old Style" w:hAnsi="Bookman Old Style"/>
          <w:b/>
          <w:color w:val="943634" w:themeColor="accent2" w:themeShade="BF"/>
          <w:sz w:val="28"/>
          <w:szCs w:val="28"/>
          <w:lang w:val="en-GB"/>
        </w:rPr>
        <w:t xml:space="preserve">Tuesday, </w:t>
      </w:r>
      <w:r w:rsidR="00730AA4" w:rsidRPr="00F85703">
        <w:rPr>
          <w:rFonts w:ascii="Bookman Old Style" w:hAnsi="Bookman Old Style"/>
          <w:b/>
          <w:color w:val="943634" w:themeColor="accent2" w:themeShade="BF"/>
          <w:sz w:val="28"/>
          <w:szCs w:val="28"/>
          <w:lang w:val="en-GB"/>
        </w:rPr>
        <w:t>8</w:t>
      </w:r>
      <w:r w:rsidRPr="00F85703">
        <w:rPr>
          <w:rFonts w:ascii="Bookman Old Style" w:hAnsi="Bookman Old Style"/>
          <w:b/>
          <w:color w:val="943634" w:themeColor="accent2" w:themeShade="BF"/>
          <w:sz w:val="28"/>
          <w:szCs w:val="28"/>
          <w:vertAlign w:val="superscript"/>
          <w:lang w:val="en-GB"/>
        </w:rPr>
        <w:t>th</w:t>
      </w:r>
      <w:r w:rsidR="00730AA4" w:rsidRPr="00F85703">
        <w:rPr>
          <w:rFonts w:ascii="Bookman Old Style" w:hAnsi="Bookman Old Style"/>
          <w:b/>
          <w:color w:val="943634" w:themeColor="accent2" w:themeShade="BF"/>
          <w:sz w:val="28"/>
          <w:szCs w:val="28"/>
          <w:lang w:val="en-GB"/>
        </w:rPr>
        <w:t xml:space="preserve"> September 2015</w:t>
      </w:r>
      <w:r w:rsidR="00FD1250" w:rsidRPr="00F85703">
        <w:rPr>
          <w:rFonts w:ascii="Bookman Old Style" w:hAnsi="Bookman Old Style"/>
          <w:b/>
          <w:color w:val="943634" w:themeColor="accent2" w:themeShade="BF"/>
          <w:sz w:val="28"/>
          <w:szCs w:val="28"/>
          <w:lang w:val="en-GB"/>
        </w:rPr>
        <w:t>, 10:45 – 12</w:t>
      </w:r>
      <w:r w:rsidR="00730AA4" w:rsidRPr="00F85703">
        <w:rPr>
          <w:rFonts w:ascii="Bookman Old Style" w:hAnsi="Bookman Old Style"/>
          <w:b/>
          <w:color w:val="943634" w:themeColor="accent2" w:themeShade="BF"/>
          <w:sz w:val="28"/>
          <w:szCs w:val="28"/>
          <w:lang w:val="en-GB"/>
        </w:rPr>
        <w:t>:3</w:t>
      </w:r>
      <w:r w:rsidR="00FE328A" w:rsidRPr="00F85703">
        <w:rPr>
          <w:rFonts w:ascii="Bookman Old Style" w:hAnsi="Bookman Old Style"/>
          <w:b/>
          <w:color w:val="943634" w:themeColor="accent2" w:themeShade="BF"/>
          <w:sz w:val="28"/>
          <w:szCs w:val="28"/>
          <w:lang w:val="en-GB"/>
        </w:rPr>
        <w:t>0</w:t>
      </w:r>
    </w:p>
    <w:p w:rsidR="00FA1674" w:rsidRPr="00F85703" w:rsidRDefault="00FA1674" w:rsidP="00F85703">
      <w:pPr>
        <w:ind w:left="-567" w:right="-141"/>
        <w:jc w:val="both"/>
        <w:rPr>
          <w:rFonts w:ascii="Bookman Old Style" w:hAnsi="Bookman Old Style"/>
          <w:b/>
          <w:i/>
          <w:lang w:val="en-GB"/>
        </w:rPr>
      </w:pPr>
    </w:p>
    <w:p w:rsidR="00397FA2" w:rsidRPr="00F85703" w:rsidRDefault="00730AA4" w:rsidP="00F85703">
      <w:pPr>
        <w:ind w:left="-567" w:right="-141"/>
        <w:jc w:val="center"/>
        <w:rPr>
          <w:rFonts w:ascii="Bookman Old Style" w:hAnsi="Bookman Old Style"/>
          <w:b/>
          <w:i/>
          <w:color w:val="943634" w:themeColor="accent2" w:themeShade="BF"/>
          <w:lang w:val="en-GB"/>
        </w:rPr>
      </w:pPr>
      <w:r w:rsidRPr="00F85703">
        <w:rPr>
          <w:rFonts w:ascii="Bookman Old Style" w:hAnsi="Bookman Old Style"/>
          <w:b/>
          <w:i/>
          <w:color w:val="943634" w:themeColor="accent2" w:themeShade="BF"/>
          <w:lang w:val="en-GB"/>
        </w:rPr>
        <w:t>1. Information on SC PR</w:t>
      </w:r>
      <w:r w:rsidR="00397FA2" w:rsidRPr="00F85703">
        <w:rPr>
          <w:rFonts w:ascii="Bookman Old Style" w:hAnsi="Bookman Old Style"/>
          <w:b/>
          <w:i/>
          <w:color w:val="943634" w:themeColor="accent2" w:themeShade="BF"/>
          <w:lang w:val="en-GB"/>
        </w:rPr>
        <w:t xml:space="preserve"> activi</w:t>
      </w:r>
      <w:r w:rsidRPr="00F85703">
        <w:rPr>
          <w:rFonts w:ascii="Bookman Old Style" w:hAnsi="Bookman Old Style"/>
          <w:b/>
          <w:i/>
          <w:color w:val="943634" w:themeColor="accent2" w:themeShade="BF"/>
          <w:lang w:val="en-GB"/>
        </w:rPr>
        <w:t>ties since the last meeting 2014 in Lima</w:t>
      </w:r>
    </w:p>
    <w:p w:rsidR="00FE328A" w:rsidRDefault="00FA1674" w:rsidP="00026989">
      <w:pPr>
        <w:pStyle w:val="Liststycke"/>
        <w:numPr>
          <w:ilvl w:val="0"/>
          <w:numId w:val="7"/>
        </w:numPr>
        <w:ind w:right="-141"/>
        <w:jc w:val="center"/>
        <w:rPr>
          <w:lang w:val="en-GB"/>
        </w:rPr>
      </w:pPr>
      <w:r>
        <w:rPr>
          <w:lang w:val="en-GB"/>
        </w:rPr>
        <w:t>The membership</w:t>
      </w:r>
    </w:p>
    <w:p w:rsidR="000C1C33" w:rsidRDefault="000C1C33" w:rsidP="00026989">
      <w:pPr>
        <w:pStyle w:val="Liststycke"/>
        <w:numPr>
          <w:ilvl w:val="0"/>
          <w:numId w:val="7"/>
        </w:numPr>
        <w:ind w:right="-141"/>
        <w:jc w:val="center"/>
        <w:rPr>
          <w:lang w:val="en-GB"/>
        </w:rPr>
      </w:pPr>
      <w:r>
        <w:rPr>
          <w:lang w:val="en-GB"/>
        </w:rPr>
        <w:t>Glossary – SAI of Mexico</w:t>
      </w:r>
    </w:p>
    <w:p w:rsidR="00FE328A" w:rsidRDefault="00FA1674" w:rsidP="00026989">
      <w:pPr>
        <w:pStyle w:val="Liststycke"/>
        <w:numPr>
          <w:ilvl w:val="0"/>
          <w:numId w:val="7"/>
        </w:numPr>
        <w:ind w:right="-141"/>
        <w:jc w:val="center"/>
        <w:rPr>
          <w:lang w:val="en-GB"/>
        </w:rPr>
      </w:pPr>
      <w:r>
        <w:rPr>
          <w:lang w:val="en-GB"/>
        </w:rPr>
        <w:t>T</w:t>
      </w:r>
      <w:r w:rsidR="00FE328A">
        <w:rPr>
          <w:lang w:val="en-GB"/>
        </w:rPr>
        <w:t xml:space="preserve">he peer review survey </w:t>
      </w:r>
      <w:r w:rsidR="00CC1978">
        <w:rPr>
          <w:lang w:val="en-GB"/>
        </w:rPr>
        <w:t>within</w:t>
      </w:r>
      <w:r w:rsidR="00FD045B">
        <w:rPr>
          <w:lang w:val="en-GB"/>
        </w:rPr>
        <w:t xml:space="preserve"> INTOSAI community 2015</w:t>
      </w:r>
      <w:r w:rsidR="00CC1978">
        <w:rPr>
          <w:lang w:val="en-GB"/>
        </w:rPr>
        <w:t>, its assessment and results</w:t>
      </w:r>
    </w:p>
    <w:p w:rsidR="00FA1674" w:rsidRDefault="00FA1674" w:rsidP="00026989">
      <w:pPr>
        <w:pStyle w:val="Liststycke"/>
        <w:numPr>
          <w:ilvl w:val="0"/>
          <w:numId w:val="7"/>
        </w:numPr>
        <w:ind w:right="-141"/>
        <w:jc w:val="center"/>
        <w:rPr>
          <w:lang w:val="en-GB"/>
        </w:rPr>
      </w:pPr>
      <w:r>
        <w:rPr>
          <w:lang w:val="en-GB"/>
        </w:rPr>
        <w:t>Th</w:t>
      </w:r>
      <w:r w:rsidRPr="00FD045B">
        <w:rPr>
          <w:lang w:val="en-GB"/>
        </w:rPr>
        <w:t>e peer review and ISSAI 5600 promotion</w:t>
      </w:r>
      <w:r w:rsidR="00CC1978">
        <w:rPr>
          <w:lang w:val="en-GB"/>
        </w:rPr>
        <w:t xml:space="preserve"> since Lima meeting</w:t>
      </w:r>
    </w:p>
    <w:p w:rsidR="00CC1978" w:rsidRDefault="00CC1978" w:rsidP="00026989">
      <w:pPr>
        <w:pStyle w:val="Liststycke"/>
        <w:numPr>
          <w:ilvl w:val="0"/>
          <w:numId w:val="7"/>
        </w:numPr>
        <w:ind w:right="-141"/>
        <w:jc w:val="center"/>
        <w:rPr>
          <w:lang w:val="en-GB"/>
        </w:rPr>
      </w:pPr>
      <w:r>
        <w:rPr>
          <w:lang w:val="en-GB"/>
        </w:rPr>
        <w:t>SC PR cooperation with SAI of Austria – global peer review on independence</w:t>
      </w:r>
    </w:p>
    <w:p w:rsidR="00CC1978" w:rsidRPr="00FA1674" w:rsidRDefault="00CC1978" w:rsidP="00F85703">
      <w:pPr>
        <w:pStyle w:val="Liststycke"/>
        <w:numPr>
          <w:ilvl w:val="0"/>
          <w:numId w:val="4"/>
        </w:numPr>
        <w:ind w:left="-567" w:right="-141"/>
        <w:jc w:val="center"/>
        <w:rPr>
          <w:lang w:val="en-GB"/>
        </w:rPr>
      </w:pPr>
      <w:r>
        <w:rPr>
          <w:lang w:val="en-GB"/>
        </w:rPr>
        <w:t>Open discussion on SC PR activities, observations by the SC PR members</w:t>
      </w:r>
    </w:p>
    <w:p w:rsidR="00FA1674" w:rsidRDefault="00FA1674" w:rsidP="00F85703">
      <w:pPr>
        <w:ind w:left="-567" w:right="-141"/>
        <w:jc w:val="both"/>
        <w:rPr>
          <w:b/>
          <w:i/>
          <w:lang w:val="en-GB"/>
        </w:rPr>
      </w:pPr>
    </w:p>
    <w:p w:rsidR="00FE328A" w:rsidRPr="00F85703" w:rsidRDefault="00FE328A" w:rsidP="00F85703">
      <w:pPr>
        <w:ind w:left="-567" w:right="-141"/>
        <w:rPr>
          <w:rFonts w:ascii="Bookman Old Style" w:hAnsi="Bookman Old Style"/>
          <w:b/>
          <w:i/>
          <w:color w:val="943634" w:themeColor="accent2" w:themeShade="BF"/>
          <w:lang w:val="en-GB"/>
        </w:rPr>
      </w:pPr>
      <w:r w:rsidRPr="00F85703">
        <w:rPr>
          <w:rFonts w:ascii="Bookman Old Style" w:hAnsi="Bookman Old Style"/>
          <w:b/>
          <w:i/>
          <w:color w:val="943634" w:themeColor="accent2" w:themeShade="BF"/>
          <w:lang w:val="en-GB"/>
        </w:rPr>
        <w:t xml:space="preserve">2. Revised INOSAI 5600 </w:t>
      </w:r>
      <w:r w:rsidR="00730AA4" w:rsidRPr="00F85703">
        <w:rPr>
          <w:rFonts w:ascii="Bookman Old Style" w:hAnsi="Bookman Old Style"/>
          <w:b/>
          <w:i/>
          <w:color w:val="943634" w:themeColor="accent2" w:themeShade="BF"/>
          <w:lang w:val="en-GB"/>
        </w:rPr>
        <w:t xml:space="preserve">– preparation for endorsement </w:t>
      </w:r>
      <w:r w:rsidRPr="00F85703">
        <w:rPr>
          <w:rFonts w:ascii="Bookman Old Style" w:hAnsi="Bookman Old Style"/>
          <w:b/>
          <w:i/>
          <w:color w:val="943634" w:themeColor="accent2" w:themeShade="BF"/>
          <w:lang w:val="en-GB"/>
        </w:rPr>
        <w:t>draft</w:t>
      </w:r>
      <w:r w:rsidR="00730AA4" w:rsidRPr="00F85703">
        <w:rPr>
          <w:rFonts w:ascii="Bookman Old Style" w:hAnsi="Bookman Old Style"/>
          <w:b/>
          <w:i/>
          <w:color w:val="943634" w:themeColor="accent2" w:themeShade="BF"/>
          <w:lang w:val="en-GB"/>
        </w:rPr>
        <w:t xml:space="preserve"> and INCOSAI 2016</w:t>
      </w:r>
    </w:p>
    <w:p w:rsidR="00CC1978" w:rsidRPr="00026989" w:rsidRDefault="00CC1978" w:rsidP="00026989">
      <w:pPr>
        <w:pStyle w:val="Liststycke"/>
        <w:numPr>
          <w:ilvl w:val="0"/>
          <w:numId w:val="7"/>
        </w:numPr>
        <w:ind w:right="-141"/>
        <w:jc w:val="center"/>
        <w:rPr>
          <w:lang w:val="en-GB"/>
        </w:rPr>
      </w:pPr>
      <w:r w:rsidRPr="00026989">
        <w:rPr>
          <w:lang w:val="en-GB"/>
        </w:rPr>
        <w:t>The p</w:t>
      </w:r>
      <w:r w:rsidR="00DE0409" w:rsidRPr="00026989">
        <w:rPr>
          <w:lang w:val="en-GB"/>
        </w:rPr>
        <w:t>resentation</w:t>
      </w:r>
      <w:r w:rsidRPr="00026989">
        <w:rPr>
          <w:lang w:val="en-GB"/>
        </w:rPr>
        <w:t xml:space="preserve"> of the revised standard</w:t>
      </w:r>
    </w:p>
    <w:p w:rsidR="00CC1978" w:rsidRPr="00026989" w:rsidRDefault="00CC1978" w:rsidP="00026989">
      <w:pPr>
        <w:pStyle w:val="Liststycke"/>
        <w:numPr>
          <w:ilvl w:val="0"/>
          <w:numId w:val="7"/>
        </w:numPr>
        <w:ind w:right="-141"/>
        <w:jc w:val="center"/>
        <w:rPr>
          <w:lang w:val="en-GB"/>
        </w:rPr>
      </w:pPr>
      <w:r w:rsidRPr="00026989">
        <w:rPr>
          <w:lang w:val="en-GB"/>
        </w:rPr>
        <w:t>Milestones for the draft endorsement</w:t>
      </w:r>
    </w:p>
    <w:p w:rsidR="00DE0409" w:rsidRPr="00C03E44" w:rsidRDefault="00CC1978" w:rsidP="00026989">
      <w:pPr>
        <w:pStyle w:val="Liststycke"/>
        <w:numPr>
          <w:ilvl w:val="0"/>
          <w:numId w:val="7"/>
        </w:numPr>
        <w:ind w:right="-141"/>
        <w:jc w:val="center"/>
        <w:rPr>
          <w:lang w:val="en-GB"/>
        </w:rPr>
      </w:pPr>
      <w:r w:rsidRPr="00C03E44">
        <w:rPr>
          <w:lang w:val="en-GB"/>
        </w:rPr>
        <w:t>Open d</w:t>
      </w:r>
      <w:r w:rsidR="00DE0409" w:rsidRPr="00C03E44">
        <w:rPr>
          <w:lang w:val="en-GB"/>
        </w:rPr>
        <w:t>iscussion on the subject</w:t>
      </w:r>
      <w:r w:rsidRPr="00C03E44">
        <w:rPr>
          <w:lang w:val="en-GB"/>
        </w:rPr>
        <w:t>, observations by the SC PR members</w:t>
      </w:r>
    </w:p>
    <w:p w:rsidR="00FA1674" w:rsidRDefault="00FA1674" w:rsidP="00F85703">
      <w:pPr>
        <w:ind w:left="-567" w:right="-141"/>
        <w:jc w:val="both"/>
        <w:rPr>
          <w:b/>
          <w:i/>
          <w:lang w:val="en-GB"/>
        </w:rPr>
      </w:pPr>
    </w:p>
    <w:p w:rsidR="00FE328A" w:rsidRPr="00F85703" w:rsidRDefault="00FE328A" w:rsidP="00F85703">
      <w:pPr>
        <w:ind w:left="-567" w:right="-141"/>
        <w:jc w:val="center"/>
        <w:rPr>
          <w:rFonts w:ascii="Bookman Old Style" w:hAnsi="Bookman Old Style"/>
          <w:b/>
          <w:i/>
          <w:color w:val="943634" w:themeColor="accent2" w:themeShade="BF"/>
          <w:lang w:val="en-GB"/>
        </w:rPr>
      </w:pPr>
      <w:r w:rsidRPr="00F85703">
        <w:rPr>
          <w:rFonts w:ascii="Bookman Old Style" w:hAnsi="Bookman Old Style"/>
          <w:b/>
          <w:i/>
          <w:color w:val="943634" w:themeColor="accent2" w:themeShade="BF"/>
          <w:lang w:val="en-GB"/>
        </w:rPr>
        <w:t xml:space="preserve">3. </w:t>
      </w:r>
      <w:r w:rsidR="00DE0409" w:rsidRPr="00F85703">
        <w:rPr>
          <w:rFonts w:ascii="Bookman Old Style" w:hAnsi="Bookman Old Style"/>
          <w:b/>
          <w:i/>
          <w:color w:val="943634" w:themeColor="accent2" w:themeShade="BF"/>
          <w:lang w:val="en-GB"/>
        </w:rPr>
        <w:t xml:space="preserve">New </w:t>
      </w:r>
      <w:r w:rsidR="00730AA4" w:rsidRPr="00F85703">
        <w:rPr>
          <w:rFonts w:ascii="Bookman Old Style" w:hAnsi="Bookman Old Style"/>
          <w:b/>
          <w:i/>
          <w:color w:val="943634" w:themeColor="accent2" w:themeShade="BF"/>
          <w:lang w:val="en-GB"/>
        </w:rPr>
        <w:t>strategic development of the SC PR after</w:t>
      </w:r>
      <w:r w:rsidR="00DE0409" w:rsidRPr="00F85703">
        <w:rPr>
          <w:rFonts w:ascii="Bookman Old Style" w:hAnsi="Bookman Old Style"/>
          <w:b/>
          <w:i/>
          <w:color w:val="943634" w:themeColor="accent2" w:themeShade="BF"/>
          <w:lang w:val="en-GB"/>
        </w:rPr>
        <w:t xml:space="preserve"> 2016</w:t>
      </w:r>
    </w:p>
    <w:p w:rsidR="002432AB" w:rsidRPr="00C03E44" w:rsidRDefault="002432AB" w:rsidP="00026989">
      <w:pPr>
        <w:pStyle w:val="Liststycke"/>
        <w:numPr>
          <w:ilvl w:val="0"/>
          <w:numId w:val="7"/>
        </w:numPr>
        <w:ind w:right="-141"/>
        <w:jc w:val="center"/>
        <w:rPr>
          <w:lang w:val="en-GB"/>
        </w:rPr>
      </w:pPr>
      <w:r w:rsidRPr="00C03E44">
        <w:rPr>
          <w:lang w:val="en-GB"/>
        </w:rPr>
        <w:t>suggestions by the Chair and the SC 3 members</w:t>
      </w:r>
    </w:p>
    <w:p w:rsidR="00397FA2" w:rsidRPr="00397FA2" w:rsidRDefault="00397FA2" w:rsidP="00F85703">
      <w:pPr>
        <w:ind w:left="-567" w:right="-141"/>
        <w:jc w:val="both"/>
        <w:rPr>
          <w:lang w:val="en-GB"/>
        </w:rPr>
      </w:pPr>
    </w:p>
    <w:sectPr w:rsidR="00397FA2" w:rsidRPr="00397FA2" w:rsidSect="00C03E44">
      <w:pgSz w:w="11906" w:h="16838"/>
      <w:pgMar w:top="0" w:right="849" w:bottom="851" w:left="1417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DCF"/>
      </v:shape>
    </w:pict>
  </w:numPicBullet>
  <w:abstractNum w:abstractNumId="0" w15:restartNumberingAfterBreak="0">
    <w:nsid w:val="05C91BDB"/>
    <w:multiLevelType w:val="hybridMultilevel"/>
    <w:tmpl w:val="AA1EDFC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F801C8"/>
    <w:multiLevelType w:val="hybridMultilevel"/>
    <w:tmpl w:val="A3EC36D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7D0D"/>
    <w:multiLevelType w:val="hybridMultilevel"/>
    <w:tmpl w:val="27E62588"/>
    <w:lvl w:ilvl="0" w:tplc="246485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F9733E"/>
    <w:multiLevelType w:val="hybridMultilevel"/>
    <w:tmpl w:val="D53292A4"/>
    <w:lvl w:ilvl="0" w:tplc="E2883EDC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3270"/>
    <w:multiLevelType w:val="hybridMultilevel"/>
    <w:tmpl w:val="76C86B82"/>
    <w:lvl w:ilvl="0" w:tplc="E2883E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502D4"/>
    <w:multiLevelType w:val="hybridMultilevel"/>
    <w:tmpl w:val="58F64C7E"/>
    <w:lvl w:ilvl="0" w:tplc="E2883ED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6710044"/>
    <w:multiLevelType w:val="hybridMultilevel"/>
    <w:tmpl w:val="A59A7932"/>
    <w:lvl w:ilvl="0" w:tplc="E2883ED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A476FF1"/>
    <w:multiLevelType w:val="hybridMultilevel"/>
    <w:tmpl w:val="E13674F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C4096"/>
    <w:multiLevelType w:val="hybridMultilevel"/>
    <w:tmpl w:val="F5DA5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A2"/>
    <w:rsid w:val="00026989"/>
    <w:rsid w:val="000C1C33"/>
    <w:rsid w:val="00131A1A"/>
    <w:rsid w:val="001E03E8"/>
    <w:rsid w:val="002432AB"/>
    <w:rsid w:val="00397FA2"/>
    <w:rsid w:val="00413BEE"/>
    <w:rsid w:val="006F340E"/>
    <w:rsid w:val="00730AA4"/>
    <w:rsid w:val="00751436"/>
    <w:rsid w:val="00764874"/>
    <w:rsid w:val="00876CF3"/>
    <w:rsid w:val="00A33052"/>
    <w:rsid w:val="00C03E44"/>
    <w:rsid w:val="00C72F18"/>
    <w:rsid w:val="00C87848"/>
    <w:rsid w:val="00CC1978"/>
    <w:rsid w:val="00DE0409"/>
    <w:rsid w:val="00DF026D"/>
    <w:rsid w:val="00E50E70"/>
    <w:rsid w:val="00F85703"/>
    <w:rsid w:val="00FA1674"/>
    <w:rsid w:val="00FC7742"/>
    <w:rsid w:val="00FD045B"/>
    <w:rsid w:val="00FD1250"/>
    <w:rsid w:val="00FE328A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776149-1E68-4C87-B1AC-43D1DF08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7FA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397FA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paragraph" w:styleId="Liststycke">
    <w:name w:val="List Paragraph"/>
    <w:basedOn w:val="Normal"/>
    <w:uiPriority w:val="34"/>
    <w:qFormat/>
    <w:rsid w:val="0039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817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Turesson, Anki</cp:lastModifiedBy>
  <cp:revision>2</cp:revision>
  <cp:lastPrinted>2015-08-25T13:10:00Z</cp:lastPrinted>
  <dcterms:created xsi:type="dcterms:W3CDTF">2015-09-08T10:20:00Z</dcterms:created>
  <dcterms:modified xsi:type="dcterms:W3CDTF">2015-09-08T10:20:00Z</dcterms:modified>
</cp:coreProperties>
</file>