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D1" w:rsidRDefault="000854D1" w:rsidP="00D11F46">
      <w:pPr>
        <w:spacing w:after="0"/>
        <w:jc w:val="center"/>
        <w:rPr>
          <w:b/>
          <w:bCs/>
          <w:sz w:val="28"/>
          <w:szCs w:val="28"/>
          <w:lang w:val="en-GB"/>
        </w:rPr>
      </w:pPr>
      <w:r>
        <w:rPr>
          <w:b/>
          <w:bCs/>
          <w:sz w:val="28"/>
          <w:szCs w:val="28"/>
          <w:lang w:val="en-GB"/>
        </w:rPr>
        <w:t>Contiguous Meetings of the</w:t>
      </w:r>
    </w:p>
    <w:p w:rsidR="000854D1" w:rsidRDefault="000854D1" w:rsidP="00D11F46">
      <w:pPr>
        <w:spacing w:after="0"/>
        <w:jc w:val="center"/>
        <w:rPr>
          <w:b/>
          <w:bCs/>
          <w:sz w:val="28"/>
          <w:szCs w:val="28"/>
          <w:lang w:val="en-GB"/>
        </w:rPr>
      </w:pPr>
      <w:r>
        <w:rPr>
          <w:b/>
          <w:bCs/>
          <w:sz w:val="28"/>
          <w:szCs w:val="28"/>
          <w:lang w:val="en-GB"/>
        </w:rPr>
        <w:t>INTOSAI Capacity Building Committee</w:t>
      </w:r>
    </w:p>
    <w:p w:rsidR="000854D1" w:rsidRDefault="000854D1" w:rsidP="00D11F46">
      <w:pPr>
        <w:spacing w:after="0"/>
        <w:jc w:val="center"/>
        <w:rPr>
          <w:b/>
          <w:bCs/>
          <w:sz w:val="28"/>
          <w:szCs w:val="28"/>
          <w:lang w:val="en-GB"/>
        </w:rPr>
      </w:pPr>
      <w:r>
        <w:rPr>
          <w:b/>
          <w:bCs/>
          <w:sz w:val="28"/>
          <w:szCs w:val="28"/>
          <w:lang w:val="en-GB"/>
        </w:rPr>
        <w:t>and</w:t>
      </w:r>
    </w:p>
    <w:p w:rsidR="00414420" w:rsidRPr="008A42BB" w:rsidRDefault="00330D30" w:rsidP="000854D1">
      <w:pPr>
        <w:spacing w:after="0"/>
        <w:jc w:val="center"/>
        <w:rPr>
          <w:b/>
          <w:bCs/>
          <w:sz w:val="28"/>
          <w:szCs w:val="28"/>
          <w:lang w:val="en-GB"/>
        </w:rPr>
      </w:pPr>
      <w:r w:rsidRPr="008A42BB">
        <w:rPr>
          <w:b/>
          <w:bCs/>
          <w:sz w:val="28"/>
          <w:szCs w:val="28"/>
          <w:lang w:val="en-GB"/>
        </w:rPr>
        <w:t>INTOSAI-Donor Steering Committee</w:t>
      </w:r>
    </w:p>
    <w:p w:rsidR="00F21418" w:rsidRPr="008A42BB" w:rsidRDefault="009E2495" w:rsidP="000854D1">
      <w:pPr>
        <w:spacing w:after="0"/>
        <w:jc w:val="center"/>
        <w:rPr>
          <w:szCs w:val="24"/>
          <w:lang w:val="en-GB"/>
        </w:rPr>
      </w:pPr>
      <w:r>
        <w:rPr>
          <w:szCs w:val="24"/>
          <w:lang w:val="en-GB"/>
        </w:rPr>
        <w:t>Washington D.C., USA</w:t>
      </w:r>
      <w:bookmarkStart w:id="0" w:name="_GoBack"/>
      <w:bookmarkEnd w:id="0"/>
    </w:p>
    <w:p w:rsidR="00330D30" w:rsidRPr="008A42BB" w:rsidRDefault="00F21418" w:rsidP="000854D1">
      <w:pPr>
        <w:spacing w:after="0"/>
        <w:jc w:val="center"/>
        <w:rPr>
          <w:lang w:val="en-GB"/>
        </w:rPr>
      </w:pPr>
      <w:r w:rsidRPr="008A42BB">
        <w:rPr>
          <w:lang w:val="en-GB"/>
        </w:rPr>
        <w:t xml:space="preserve"> </w:t>
      </w:r>
      <w:r w:rsidR="000854D1">
        <w:rPr>
          <w:lang w:val="en-GB"/>
        </w:rPr>
        <w:t>18-2</w:t>
      </w:r>
      <w:r w:rsidR="00991A36">
        <w:rPr>
          <w:lang w:val="en-GB"/>
        </w:rPr>
        <w:t>1</w:t>
      </w:r>
      <w:r w:rsidR="000854D1">
        <w:rPr>
          <w:lang w:val="en-GB"/>
        </w:rPr>
        <w:t xml:space="preserve"> September 2017</w:t>
      </w:r>
    </w:p>
    <w:p w:rsidR="000854D1" w:rsidRDefault="000854D1" w:rsidP="00F21418">
      <w:pPr>
        <w:rPr>
          <w:b/>
          <w:lang w:val="en-GB"/>
        </w:rPr>
      </w:pPr>
    </w:p>
    <w:tbl>
      <w:tblPr>
        <w:tblStyle w:val="GridTable5Dark-Accent11"/>
        <w:tblW w:w="5000" w:type="pct"/>
        <w:tblLook w:val="04A0" w:firstRow="1" w:lastRow="0" w:firstColumn="1" w:lastColumn="0" w:noHBand="0" w:noVBand="1"/>
      </w:tblPr>
      <w:tblGrid>
        <w:gridCol w:w="2042"/>
        <w:gridCol w:w="7018"/>
      </w:tblGrid>
      <w:tr w:rsidR="00063DA5" w:rsidTr="00063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781A0F">
            <w:pPr>
              <w:rPr>
                <w:lang w:val="en-GB"/>
              </w:rPr>
            </w:pPr>
            <w:r>
              <w:rPr>
                <w:lang w:val="en-GB"/>
              </w:rPr>
              <w:t>Date</w:t>
            </w:r>
          </w:p>
        </w:tc>
        <w:tc>
          <w:tcPr>
            <w:tcW w:w="3873" w:type="pct"/>
          </w:tcPr>
          <w:p w:rsidR="00063DA5" w:rsidRDefault="00063DA5" w:rsidP="00781A0F">
            <w:pPr>
              <w:cnfStyle w:val="100000000000" w:firstRow="1" w:lastRow="0" w:firstColumn="0" w:lastColumn="0" w:oddVBand="0" w:evenVBand="0" w:oddHBand="0" w:evenHBand="0" w:firstRowFirstColumn="0" w:firstRowLastColumn="0" w:lastRowFirstColumn="0" w:lastRowLastColumn="0"/>
              <w:rPr>
                <w:lang w:val="en-GB"/>
              </w:rPr>
            </w:pPr>
            <w:r>
              <w:rPr>
                <w:lang w:val="en-GB"/>
              </w:rPr>
              <w:t>Event</w:t>
            </w:r>
          </w:p>
        </w:tc>
      </w:tr>
      <w:tr w:rsidR="00063DA5" w:rsidTr="00063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781A0F">
            <w:pPr>
              <w:rPr>
                <w:lang w:val="en-GB"/>
              </w:rPr>
            </w:pPr>
            <w:r>
              <w:rPr>
                <w:lang w:val="en-GB"/>
              </w:rPr>
              <w:t>Mon. 18</w:t>
            </w:r>
            <w:r w:rsidRPr="000854D1">
              <w:rPr>
                <w:vertAlign w:val="superscript"/>
                <w:lang w:val="en-GB"/>
              </w:rPr>
              <w:t>th</w:t>
            </w:r>
            <w:r>
              <w:rPr>
                <w:lang w:val="en-GB"/>
              </w:rPr>
              <w:t xml:space="preserve"> Sep. </w:t>
            </w:r>
          </w:p>
        </w:tc>
        <w:tc>
          <w:tcPr>
            <w:tcW w:w="3873" w:type="pct"/>
          </w:tcPr>
          <w:p w:rsidR="00063DA5" w:rsidRPr="00AB120A" w:rsidRDefault="00063DA5" w:rsidP="00AB120A">
            <w:pPr>
              <w:cnfStyle w:val="000000100000" w:firstRow="0" w:lastRow="0" w:firstColumn="0" w:lastColumn="0" w:oddVBand="0" w:evenVBand="0" w:oddHBand="1" w:evenHBand="0" w:firstRowFirstColumn="0" w:firstRowLastColumn="0" w:lastRowFirstColumn="0" w:lastRowLastColumn="0"/>
              <w:rPr>
                <w:lang w:val="en-GB"/>
              </w:rPr>
            </w:pPr>
            <w:r w:rsidRPr="00AB120A">
              <w:rPr>
                <w:lang w:val="en-GB"/>
              </w:rPr>
              <w:t xml:space="preserve">CBC </w:t>
            </w:r>
            <w:r>
              <w:rPr>
                <w:lang w:val="en-GB"/>
              </w:rPr>
              <w:t>meeting – sub-committees and opening</w:t>
            </w:r>
          </w:p>
          <w:p w:rsidR="00063DA5" w:rsidRPr="00AB120A" w:rsidRDefault="00063DA5" w:rsidP="00AB120A">
            <w:pPr>
              <w:cnfStyle w:val="000000100000" w:firstRow="0" w:lastRow="0" w:firstColumn="0" w:lastColumn="0" w:oddVBand="0" w:evenVBand="0" w:oddHBand="1" w:evenHBand="0" w:firstRowFirstColumn="0" w:firstRowLastColumn="0" w:lastRowFirstColumn="0" w:lastRowLastColumn="0"/>
              <w:rPr>
                <w:lang w:val="en-GB"/>
              </w:rPr>
            </w:pPr>
          </w:p>
        </w:tc>
      </w:tr>
      <w:tr w:rsidR="00063DA5" w:rsidTr="00063DA5">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781A0F">
            <w:pPr>
              <w:rPr>
                <w:lang w:val="en-GB"/>
              </w:rPr>
            </w:pPr>
            <w:r>
              <w:rPr>
                <w:lang w:val="en-GB"/>
              </w:rPr>
              <w:t>Mon. 18</w:t>
            </w:r>
            <w:r w:rsidRPr="000854D1">
              <w:rPr>
                <w:vertAlign w:val="superscript"/>
                <w:lang w:val="en-GB"/>
              </w:rPr>
              <w:t>th</w:t>
            </w:r>
            <w:r>
              <w:rPr>
                <w:lang w:val="en-GB"/>
              </w:rPr>
              <w:t xml:space="preserve"> Sep. evening</w:t>
            </w:r>
          </w:p>
        </w:tc>
        <w:tc>
          <w:tcPr>
            <w:tcW w:w="3873" w:type="pct"/>
          </w:tcPr>
          <w:p w:rsidR="00063DA5" w:rsidRPr="00C42BB7" w:rsidRDefault="00063DA5" w:rsidP="00444E36">
            <w:pPr>
              <w:cnfStyle w:val="000000000000" w:firstRow="0" w:lastRow="0" w:firstColumn="0" w:lastColumn="0" w:oddVBand="0" w:evenVBand="0" w:oddHBand="0" w:evenHBand="0" w:firstRowFirstColumn="0" w:firstRowLastColumn="0" w:lastRowFirstColumn="0" w:lastRowLastColumn="0"/>
              <w:rPr>
                <w:color w:val="FF0000"/>
                <w:lang w:val="en-GB"/>
              </w:rPr>
            </w:pPr>
            <w:r w:rsidRPr="00991A36">
              <w:rPr>
                <w:color w:val="000000" w:themeColor="text1"/>
                <w:lang w:val="en-GB"/>
              </w:rPr>
              <w:t>Informal welcome reception</w:t>
            </w:r>
          </w:p>
        </w:tc>
      </w:tr>
      <w:tr w:rsidR="00063DA5" w:rsidTr="00063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F932D7">
            <w:pPr>
              <w:rPr>
                <w:lang w:val="en-GB"/>
              </w:rPr>
            </w:pPr>
            <w:r>
              <w:rPr>
                <w:lang w:val="en-GB"/>
              </w:rPr>
              <w:t>Tue. 19</w:t>
            </w:r>
            <w:r w:rsidRPr="000854D1">
              <w:rPr>
                <w:vertAlign w:val="superscript"/>
                <w:lang w:val="en-GB"/>
              </w:rPr>
              <w:t>th</w:t>
            </w:r>
            <w:r>
              <w:rPr>
                <w:lang w:val="en-GB"/>
              </w:rPr>
              <w:t xml:space="preserve"> Sep. morning</w:t>
            </w:r>
          </w:p>
        </w:tc>
        <w:tc>
          <w:tcPr>
            <w:tcW w:w="3873" w:type="pct"/>
          </w:tcPr>
          <w:p w:rsidR="00063DA5" w:rsidRDefault="00063DA5" w:rsidP="00F932D7">
            <w:pPr>
              <w:cnfStyle w:val="000000100000" w:firstRow="0" w:lastRow="0" w:firstColumn="0" w:lastColumn="0" w:oddVBand="0" w:evenVBand="0" w:oddHBand="1" w:evenHBand="0" w:firstRowFirstColumn="0" w:firstRowLastColumn="0" w:lastRowFirstColumn="0" w:lastRowLastColumn="0"/>
              <w:rPr>
                <w:lang w:val="en-GB"/>
              </w:rPr>
            </w:pPr>
            <w:r>
              <w:rPr>
                <w:lang w:val="en-GB"/>
              </w:rPr>
              <w:t>CBC meeting</w:t>
            </w:r>
          </w:p>
        </w:tc>
      </w:tr>
      <w:tr w:rsidR="00063DA5" w:rsidTr="00063DA5">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F932D7">
            <w:pPr>
              <w:rPr>
                <w:lang w:val="en-GB"/>
              </w:rPr>
            </w:pPr>
            <w:r>
              <w:rPr>
                <w:lang w:val="en-GB"/>
              </w:rPr>
              <w:t>Tue. 19</w:t>
            </w:r>
            <w:r w:rsidRPr="000854D1">
              <w:rPr>
                <w:vertAlign w:val="superscript"/>
                <w:lang w:val="en-GB"/>
              </w:rPr>
              <w:t>th</w:t>
            </w:r>
            <w:r>
              <w:rPr>
                <w:lang w:val="en-GB"/>
              </w:rPr>
              <w:t xml:space="preserve"> Sep. afternoon</w:t>
            </w:r>
          </w:p>
        </w:tc>
        <w:tc>
          <w:tcPr>
            <w:tcW w:w="3873" w:type="pct"/>
          </w:tcPr>
          <w:p w:rsidR="00063DA5" w:rsidRDefault="00063DA5" w:rsidP="00991A36">
            <w:pPr>
              <w:cnfStyle w:val="000000000000" w:firstRow="0" w:lastRow="0" w:firstColumn="0" w:lastColumn="0" w:oddVBand="0" w:evenVBand="0" w:oddHBand="0" w:evenHBand="0" w:firstRowFirstColumn="0" w:firstRowLastColumn="0" w:lastRowFirstColumn="0" w:lastRowLastColumn="0"/>
              <w:rPr>
                <w:lang w:val="en-GB"/>
              </w:rPr>
            </w:pPr>
            <w:r>
              <w:rPr>
                <w:lang w:val="en-GB"/>
              </w:rPr>
              <w:t>CBC meeting</w:t>
            </w:r>
          </w:p>
        </w:tc>
      </w:tr>
      <w:tr w:rsidR="00063DA5" w:rsidTr="00063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F932D7">
            <w:pPr>
              <w:rPr>
                <w:lang w:val="en-GB"/>
              </w:rPr>
            </w:pPr>
            <w:r>
              <w:rPr>
                <w:lang w:val="en-GB"/>
              </w:rPr>
              <w:t>Tue. 19</w:t>
            </w:r>
            <w:r w:rsidRPr="000854D1">
              <w:rPr>
                <w:vertAlign w:val="superscript"/>
                <w:lang w:val="en-GB"/>
              </w:rPr>
              <w:t>th</w:t>
            </w:r>
            <w:r>
              <w:rPr>
                <w:lang w:val="en-GB"/>
              </w:rPr>
              <w:t xml:space="preserve"> Sep. evening</w:t>
            </w:r>
          </w:p>
        </w:tc>
        <w:tc>
          <w:tcPr>
            <w:tcW w:w="3873" w:type="pct"/>
          </w:tcPr>
          <w:p w:rsidR="00063DA5" w:rsidRPr="00DC38AD" w:rsidRDefault="00063DA5" w:rsidP="00DC38AD">
            <w:pPr>
              <w:cnfStyle w:val="000000100000" w:firstRow="0" w:lastRow="0" w:firstColumn="0" w:lastColumn="0" w:oddVBand="0" w:evenVBand="0" w:oddHBand="1" w:evenHBand="0" w:firstRowFirstColumn="0" w:firstRowLastColumn="0" w:lastRowFirstColumn="0" w:lastRowLastColumn="0"/>
              <w:rPr>
                <w:i/>
                <w:color w:val="000000" w:themeColor="text1"/>
                <w:lang w:val="en-GB"/>
              </w:rPr>
            </w:pPr>
            <w:r>
              <w:rPr>
                <w:color w:val="000000" w:themeColor="text1"/>
                <w:lang w:val="en-GB"/>
              </w:rPr>
              <w:t>INTOSAI Coordination meeting in preparation for INTOSAI-Donor Steering Committee meeting</w:t>
            </w:r>
            <w:r>
              <w:rPr>
                <w:color w:val="000000" w:themeColor="text1"/>
                <w:lang w:val="en-GB"/>
              </w:rPr>
              <w:br/>
            </w:r>
            <w:r>
              <w:rPr>
                <w:i/>
                <w:color w:val="000000" w:themeColor="text1"/>
                <w:lang w:val="en-GB"/>
              </w:rPr>
              <w:t>(closed session)</w:t>
            </w:r>
          </w:p>
        </w:tc>
      </w:tr>
      <w:tr w:rsidR="00063DA5" w:rsidTr="00063DA5">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F932D7">
            <w:pPr>
              <w:rPr>
                <w:lang w:val="en-GB"/>
              </w:rPr>
            </w:pPr>
            <w:r>
              <w:rPr>
                <w:lang w:val="en-GB"/>
              </w:rPr>
              <w:t>Wed. 20</w:t>
            </w:r>
            <w:r w:rsidRPr="000854D1">
              <w:rPr>
                <w:vertAlign w:val="superscript"/>
                <w:lang w:val="en-GB"/>
              </w:rPr>
              <w:t>th</w:t>
            </w:r>
            <w:r>
              <w:rPr>
                <w:lang w:val="en-GB"/>
              </w:rPr>
              <w:t xml:space="preserve"> Sep. morning</w:t>
            </w:r>
          </w:p>
        </w:tc>
        <w:tc>
          <w:tcPr>
            <w:tcW w:w="3873" w:type="pct"/>
          </w:tcPr>
          <w:p w:rsidR="00063DA5" w:rsidRDefault="00063DA5" w:rsidP="00F932D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CBC meeting </w:t>
            </w:r>
          </w:p>
        </w:tc>
      </w:tr>
      <w:tr w:rsidR="00063DA5" w:rsidRPr="0045018D" w:rsidTr="00063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F932D7">
            <w:pPr>
              <w:rPr>
                <w:lang w:val="en-GB"/>
              </w:rPr>
            </w:pPr>
            <w:r>
              <w:rPr>
                <w:lang w:val="en-GB"/>
              </w:rPr>
              <w:t>Wed. 20</w:t>
            </w:r>
            <w:r w:rsidRPr="000854D1">
              <w:rPr>
                <w:vertAlign w:val="superscript"/>
                <w:lang w:val="en-GB"/>
              </w:rPr>
              <w:t>th</w:t>
            </w:r>
            <w:r>
              <w:rPr>
                <w:lang w:val="en-GB"/>
              </w:rPr>
              <w:t xml:space="preserve"> Sep. afternoon</w:t>
            </w:r>
          </w:p>
        </w:tc>
        <w:tc>
          <w:tcPr>
            <w:tcW w:w="3873" w:type="pct"/>
          </w:tcPr>
          <w:p w:rsidR="00063DA5" w:rsidRDefault="00063DA5" w:rsidP="00F932D7">
            <w:pPr>
              <w:cnfStyle w:val="000000100000" w:firstRow="0" w:lastRow="0" w:firstColumn="0" w:lastColumn="0" w:oddVBand="0" w:evenVBand="0" w:oddHBand="1" w:evenHBand="0" w:firstRowFirstColumn="0" w:firstRowLastColumn="0" w:lastRowFirstColumn="0" w:lastRowLastColumn="0"/>
              <w:rPr>
                <w:lang w:val="en-GB"/>
              </w:rPr>
            </w:pPr>
            <w:r>
              <w:rPr>
                <w:lang w:val="en-GB"/>
              </w:rPr>
              <w:t>CBC-IDSC synergy session</w:t>
            </w:r>
          </w:p>
          <w:p w:rsidR="00063DA5" w:rsidRPr="00C42BB7" w:rsidRDefault="00063DA5" w:rsidP="00F932D7">
            <w:pPr>
              <w:pStyle w:val="Liststycke"/>
              <w:numPr>
                <w:ilvl w:val="0"/>
                <w:numId w:val="21"/>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Supporting SAIs in fragile situations </w:t>
            </w:r>
          </w:p>
          <w:p w:rsidR="00063DA5" w:rsidRDefault="00063DA5" w:rsidP="00C42BB7">
            <w:pPr>
              <w:cnfStyle w:val="000000100000" w:firstRow="0" w:lastRow="0" w:firstColumn="0" w:lastColumn="0" w:oddVBand="0" w:evenVBand="0" w:oddHBand="1" w:evenHBand="0" w:firstRowFirstColumn="0" w:firstRowLastColumn="0" w:lastRowFirstColumn="0" w:lastRowLastColumn="0"/>
              <w:rPr>
                <w:lang w:val="en-GB"/>
              </w:rPr>
            </w:pPr>
            <w:r>
              <w:rPr>
                <w:lang w:val="en-GB"/>
              </w:rPr>
              <w:t>Parallel sessions:</w:t>
            </w:r>
          </w:p>
          <w:p w:rsidR="00063DA5" w:rsidRPr="00AB120A" w:rsidRDefault="00063DA5" w:rsidP="00AB120A">
            <w:pPr>
              <w:pStyle w:val="Liststycke"/>
              <w:numPr>
                <w:ilvl w:val="0"/>
                <w:numId w:val="21"/>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CBC Steering Committee Meeting </w:t>
            </w:r>
            <w:r w:rsidRPr="00C42BB7">
              <w:rPr>
                <w:i/>
                <w:iCs/>
                <w:lang w:val="en-GB"/>
              </w:rPr>
              <w:t>(closed session)</w:t>
            </w:r>
            <w:r>
              <w:rPr>
                <w:rStyle w:val="Fotnotsreferens"/>
                <w:i/>
                <w:iCs/>
                <w:lang w:val="en-GB"/>
              </w:rPr>
              <w:footnoteReference w:id="1"/>
            </w:r>
          </w:p>
          <w:p w:rsidR="00063DA5" w:rsidRPr="00C42BB7" w:rsidRDefault="00063DA5" w:rsidP="0045018D">
            <w:pPr>
              <w:pStyle w:val="Liststycke"/>
              <w:numPr>
                <w:ilvl w:val="0"/>
                <w:numId w:val="21"/>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Donor Coordination meeting </w:t>
            </w:r>
            <w:r w:rsidRPr="00C42BB7">
              <w:rPr>
                <w:i/>
                <w:iCs/>
                <w:lang w:val="en-GB"/>
              </w:rPr>
              <w:t>(closed session)</w:t>
            </w:r>
            <w:r>
              <w:rPr>
                <w:lang w:val="en-GB"/>
              </w:rPr>
              <w:t xml:space="preserve"> </w:t>
            </w:r>
          </w:p>
        </w:tc>
      </w:tr>
      <w:tr w:rsidR="00063DA5" w:rsidTr="00063DA5">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F932D7">
            <w:pPr>
              <w:rPr>
                <w:lang w:val="en-GB"/>
              </w:rPr>
            </w:pPr>
            <w:r>
              <w:rPr>
                <w:lang w:val="en-GB"/>
              </w:rPr>
              <w:t>Wed. 20</w:t>
            </w:r>
            <w:r w:rsidRPr="000854D1">
              <w:rPr>
                <w:vertAlign w:val="superscript"/>
                <w:lang w:val="en-GB"/>
              </w:rPr>
              <w:t>th</w:t>
            </w:r>
            <w:r>
              <w:rPr>
                <w:lang w:val="en-GB"/>
              </w:rPr>
              <w:t xml:space="preserve"> Sep. evening</w:t>
            </w:r>
          </w:p>
        </w:tc>
        <w:tc>
          <w:tcPr>
            <w:tcW w:w="3873" w:type="pct"/>
          </w:tcPr>
          <w:p w:rsidR="00063DA5" w:rsidRPr="00991A36" w:rsidRDefault="00063DA5" w:rsidP="00F932D7">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991A36">
              <w:rPr>
                <w:color w:val="000000" w:themeColor="text1"/>
                <w:lang w:val="en-GB"/>
              </w:rPr>
              <w:t>Joint CBC-IDSC dinner</w:t>
            </w:r>
          </w:p>
        </w:tc>
      </w:tr>
      <w:tr w:rsidR="00063DA5" w:rsidTr="00063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444E36">
            <w:pPr>
              <w:rPr>
                <w:lang w:val="en-GB"/>
              </w:rPr>
            </w:pPr>
            <w:r>
              <w:rPr>
                <w:lang w:val="en-GB"/>
              </w:rPr>
              <w:t>Thu. 21</w:t>
            </w:r>
            <w:r w:rsidRPr="00444E36">
              <w:rPr>
                <w:vertAlign w:val="superscript"/>
                <w:lang w:val="en-GB"/>
              </w:rPr>
              <w:t>st</w:t>
            </w:r>
            <w:r>
              <w:rPr>
                <w:lang w:val="en-GB"/>
              </w:rPr>
              <w:t xml:space="preserve"> Sep. morning</w:t>
            </w:r>
          </w:p>
        </w:tc>
        <w:tc>
          <w:tcPr>
            <w:tcW w:w="3873" w:type="pct"/>
          </w:tcPr>
          <w:p w:rsidR="00063DA5" w:rsidRDefault="00063DA5" w:rsidP="00AD004A">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INTOSAI-Donor Steering Committee Meeting </w:t>
            </w:r>
            <w:r>
              <w:rPr>
                <w:i/>
                <w:iCs/>
                <w:lang w:val="en-GB"/>
              </w:rPr>
              <w:t>(open session)</w:t>
            </w:r>
            <w:r>
              <w:rPr>
                <w:rStyle w:val="Fotnotsreferens"/>
                <w:i/>
                <w:iCs/>
                <w:lang w:val="en-GB"/>
              </w:rPr>
              <w:footnoteReference w:id="2"/>
            </w:r>
          </w:p>
          <w:p w:rsidR="00063DA5" w:rsidRPr="00AD004A" w:rsidRDefault="00063DA5" w:rsidP="00AD004A">
            <w:pPr>
              <w:cnfStyle w:val="000000100000" w:firstRow="0" w:lastRow="0" w:firstColumn="0" w:lastColumn="0" w:oddVBand="0" w:evenVBand="0" w:oddHBand="1" w:evenHBand="0" w:firstRowFirstColumn="0" w:firstRowLastColumn="0" w:lastRowFirstColumn="0" w:lastRowLastColumn="0"/>
              <w:rPr>
                <w:lang w:val="en-GB"/>
              </w:rPr>
            </w:pPr>
            <w:r>
              <w:rPr>
                <w:lang w:val="en-GB"/>
              </w:rPr>
              <w:t>Theme: Coordination</w:t>
            </w:r>
          </w:p>
        </w:tc>
      </w:tr>
      <w:tr w:rsidR="00063DA5" w:rsidTr="00063DA5">
        <w:tc>
          <w:tcPr>
            <w:cnfStyle w:val="001000000000" w:firstRow="0" w:lastRow="0" w:firstColumn="1" w:lastColumn="0" w:oddVBand="0" w:evenVBand="0" w:oddHBand="0" w:evenHBand="0" w:firstRowFirstColumn="0" w:firstRowLastColumn="0" w:lastRowFirstColumn="0" w:lastRowLastColumn="0"/>
            <w:tcW w:w="1127" w:type="pct"/>
          </w:tcPr>
          <w:p w:rsidR="00063DA5" w:rsidRDefault="00063DA5" w:rsidP="00444E36">
            <w:pPr>
              <w:rPr>
                <w:lang w:val="en-GB"/>
              </w:rPr>
            </w:pPr>
            <w:r>
              <w:rPr>
                <w:lang w:val="en-GB"/>
              </w:rPr>
              <w:t>Thu. 21</w:t>
            </w:r>
            <w:r w:rsidRPr="00444E36">
              <w:rPr>
                <w:vertAlign w:val="superscript"/>
                <w:lang w:val="en-GB"/>
              </w:rPr>
              <w:t>st</w:t>
            </w:r>
            <w:r>
              <w:rPr>
                <w:lang w:val="en-GB"/>
              </w:rPr>
              <w:t xml:space="preserve"> Sep. afternoon</w:t>
            </w:r>
          </w:p>
        </w:tc>
        <w:tc>
          <w:tcPr>
            <w:tcW w:w="3873" w:type="pct"/>
          </w:tcPr>
          <w:p w:rsidR="00063DA5" w:rsidRPr="00AD004A" w:rsidRDefault="00063DA5" w:rsidP="00F932D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INTOSAI-Donor Steering Committee Meeting </w:t>
            </w:r>
            <w:r w:rsidRPr="00AD004A">
              <w:rPr>
                <w:i/>
                <w:iCs/>
                <w:lang w:val="en-GB"/>
              </w:rPr>
              <w:t>(closed session)</w:t>
            </w:r>
            <w:r>
              <w:rPr>
                <w:rStyle w:val="Fotnotsreferens"/>
                <w:i/>
                <w:iCs/>
                <w:lang w:val="en-GB"/>
              </w:rPr>
              <w:footnoteReference w:id="3"/>
            </w:r>
          </w:p>
        </w:tc>
      </w:tr>
    </w:tbl>
    <w:p w:rsidR="00F21DDC" w:rsidRPr="00AD004A" w:rsidRDefault="00F21DDC" w:rsidP="00AD004A">
      <w:pPr>
        <w:spacing w:after="0"/>
        <w:rPr>
          <w:lang w:val="en-GB"/>
        </w:rPr>
      </w:pPr>
    </w:p>
    <w:sectPr w:rsidR="00F21DDC" w:rsidRPr="00AD004A" w:rsidSect="00AA4845">
      <w:headerReference w:type="default" r:id="rId8"/>
      <w:pgSz w:w="11906" w:h="16838"/>
      <w:pgMar w:top="1134" w:right="1418"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88" w:rsidRDefault="00B52588" w:rsidP="00D11F46">
      <w:pPr>
        <w:spacing w:after="0" w:line="240" w:lineRule="auto"/>
      </w:pPr>
      <w:r>
        <w:separator/>
      </w:r>
    </w:p>
  </w:endnote>
  <w:endnote w:type="continuationSeparator" w:id="0">
    <w:p w:rsidR="00B52588" w:rsidRDefault="00B52588" w:rsidP="00D1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88" w:rsidRDefault="00B52588" w:rsidP="00D11F46">
      <w:pPr>
        <w:spacing w:after="0" w:line="240" w:lineRule="auto"/>
      </w:pPr>
      <w:r>
        <w:separator/>
      </w:r>
    </w:p>
  </w:footnote>
  <w:footnote w:type="continuationSeparator" w:id="0">
    <w:p w:rsidR="00B52588" w:rsidRDefault="00B52588" w:rsidP="00D11F46">
      <w:pPr>
        <w:spacing w:after="0" w:line="240" w:lineRule="auto"/>
      </w:pPr>
      <w:r>
        <w:continuationSeparator/>
      </w:r>
    </w:p>
  </w:footnote>
  <w:footnote w:id="1">
    <w:p w:rsidR="00063DA5" w:rsidRPr="00C42BB7" w:rsidRDefault="00063DA5">
      <w:pPr>
        <w:pStyle w:val="Fotnotstext"/>
      </w:pPr>
      <w:r>
        <w:rPr>
          <w:rStyle w:val="Fotnotsreferens"/>
        </w:rPr>
        <w:footnoteRef/>
      </w:r>
      <w:r>
        <w:t xml:space="preserve"> Closed session focusing on formal CBC decision making.</w:t>
      </w:r>
    </w:p>
  </w:footnote>
  <w:footnote w:id="2">
    <w:p w:rsidR="00063DA5" w:rsidRPr="00AD004A" w:rsidRDefault="00063DA5">
      <w:pPr>
        <w:pStyle w:val="Fotnotstext"/>
        <w:rPr>
          <w:lang w:val="en-GB"/>
        </w:rPr>
      </w:pPr>
      <w:r>
        <w:rPr>
          <w:rStyle w:val="Fotnotsreferens"/>
        </w:rPr>
        <w:footnoteRef/>
      </w:r>
      <w:r>
        <w:t xml:space="preserve"> </w:t>
      </w:r>
      <w:r>
        <w:rPr>
          <w:lang w:val="en-GB"/>
        </w:rPr>
        <w:t>Open session focused on dialogue around SC meeting theme.</w:t>
      </w:r>
    </w:p>
  </w:footnote>
  <w:footnote w:id="3">
    <w:p w:rsidR="00063DA5" w:rsidRPr="00AD004A" w:rsidRDefault="00063DA5" w:rsidP="00AB120A">
      <w:pPr>
        <w:pStyle w:val="Fotnotstext"/>
        <w:rPr>
          <w:lang w:val="en-GB"/>
        </w:rPr>
      </w:pPr>
      <w:r>
        <w:rPr>
          <w:rStyle w:val="Fotnotsreferens"/>
        </w:rPr>
        <w:footnoteRef/>
      </w:r>
      <w:r>
        <w:t xml:space="preserve"> </w:t>
      </w:r>
      <w:r>
        <w:rPr>
          <w:lang w:val="en-GB"/>
        </w:rPr>
        <w:t>Closed session focused on decision making on key issues. Progress reporting and formalising approval of papers, work plans, risk register etc. to be done electronically in advance, as far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1F" w:rsidRDefault="00BA0F1F" w:rsidP="002B0E47">
    <w:pPr>
      <w:pStyle w:val="Sidhuvud"/>
      <w:tabs>
        <w:tab w:val="left" w:pos="3300"/>
      </w:tabs>
      <w:rPr>
        <w:rFonts w:ascii="Calibri" w:hAnsi="Calibri"/>
        <w:b/>
        <w:color w:val="1E4778"/>
        <w:sz w:val="48"/>
        <w:shd w:val="clear" w:color="auto" w:fill="FFFFFF"/>
      </w:rPr>
    </w:pPr>
  </w:p>
  <w:p w:rsidR="00BA0F1F" w:rsidRPr="00BA0F1F" w:rsidRDefault="00BA0F1F" w:rsidP="00BA0F1F">
    <w:pPr>
      <w:pStyle w:val="Sidhuvud"/>
      <w:tabs>
        <w:tab w:val="left" w:pos="3300"/>
      </w:tabs>
      <w:jc w:val="right"/>
      <w:rPr>
        <w:rFonts w:ascii="Calibri" w:hAnsi="Calibri"/>
        <w:color w:val="1E4778"/>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AF7"/>
    <w:multiLevelType w:val="hybridMultilevel"/>
    <w:tmpl w:val="73B2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31FB9"/>
    <w:multiLevelType w:val="hybridMultilevel"/>
    <w:tmpl w:val="7334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6F65"/>
    <w:multiLevelType w:val="hybridMultilevel"/>
    <w:tmpl w:val="7F0C8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C1C53"/>
    <w:multiLevelType w:val="hybridMultilevel"/>
    <w:tmpl w:val="D824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51DCD"/>
    <w:multiLevelType w:val="hybridMultilevel"/>
    <w:tmpl w:val="2014F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B41548B"/>
    <w:multiLevelType w:val="hybridMultilevel"/>
    <w:tmpl w:val="287EC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B35AC"/>
    <w:multiLevelType w:val="hybridMultilevel"/>
    <w:tmpl w:val="9E301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816ACB"/>
    <w:multiLevelType w:val="hybridMultilevel"/>
    <w:tmpl w:val="862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8B09D3"/>
    <w:multiLevelType w:val="hybridMultilevel"/>
    <w:tmpl w:val="23AE0EAC"/>
    <w:lvl w:ilvl="0" w:tplc="BB6251FC">
      <w:start w:val="1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DA43736"/>
    <w:multiLevelType w:val="hybridMultilevel"/>
    <w:tmpl w:val="6CB4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6C3257"/>
    <w:multiLevelType w:val="hybridMultilevel"/>
    <w:tmpl w:val="4028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8563A"/>
    <w:multiLevelType w:val="hybridMultilevel"/>
    <w:tmpl w:val="EB3CF190"/>
    <w:lvl w:ilvl="0" w:tplc="F1A28CFA">
      <w:start w:val="1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5448DE"/>
    <w:multiLevelType w:val="hybridMultilevel"/>
    <w:tmpl w:val="849CD7B6"/>
    <w:lvl w:ilvl="0" w:tplc="BB6251FC">
      <w:start w:val="18"/>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4ED06CD"/>
    <w:multiLevelType w:val="hybridMultilevel"/>
    <w:tmpl w:val="E416A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A2590B"/>
    <w:multiLevelType w:val="hybridMultilevel"/>
    <w:tmpl w:val="D76AB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1359FC"/>
    <w:multiLevelType w:val="hybridMultilevel"/>
    <w:tmpl w:val="A10AA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AF652E"/>
    <w:multiLevelType w:val="hybridMultilevel"/>
    <w:tmpl w:val="9F002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D16FC3"/>
    <w:multiLevelType w:val="hybridMultilevel"/>
    <w:tmpl w:val="D4AC5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CB5665"/>
    <w:multiLevelType w:val="hybridMultilevel"/>
    <w:tmpl w:val="68027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1701FB"/>
    <w:multiLevelType w:val="hybridMultilevel"/>
    <w:tmpl w:val="0B5E6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4F000D"/>
    <w:multiLevelType w:val="hybridMultilevel"/>
    <w:tmpl w:val="21423184"/>
    <w:lvl w:ilvl="0" w:tplc="29947DD0">
      <w:start w:val="1"/>
      <w:numFmt w:val="bullet"/>
      <w:lvlText w:val=""/>
      <w:lvlJc w:val="left"/>
      <w:pPr>
        <w:ind w:left="360" w:hanging="360"/>
      </w:pPr>
      <w:rPr>
        <w:rFonts w:ascii="Symbol" w:hAnsi="Symbol" w:cs="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748C6B5B"/>
    <w:multiLevelType w:val="hybridMultilevel"/>
    <w:tmpl w:val="B20C2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3D0901"/>
    <w:multiLevelType w:val="hybridMultilevel"/>
    <w:tmpl w:val="2C48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5"/>
  </w:num>
  <w:num w:numId="4">
    <w:abstractNumId w:val="2"/>
  </w:num>
  <w:num w:numId="5">
    <w:abstractNumId w:val="1"/>
  </w:num>
  <w:num w:numId="6">
    <w:abstractNumId w:val="7"/>
  </w:num>
  <w:num w:numId="7">
    <w:abstractNumId w:val="18"/>
  </w:num>
  <w:num w:numId="8">
    <w:abstractNumId w:val="6"/>
  </w:num>
  <w:num w:numId="9">
    <w:abstractNumId w:val="19"/>
  </w:num>
  <w:num w:numId="10">
    <w:abstractNumId w:val="3"/>
  </w:num>
  <w:num w:numId="11">
    <w:abstractNumId w:val="9"/>
  </w:num>
  <w:num w:numId="12">
    <w:abstractNumId w:val="0"/>
  </w:num>
  <w:num w:numId="13">
    <w:abstractNumId w:val="22"/>
  </w:num>
  <w:num w:numId="14">
    <w:abstractNumId w:val="15"/>
  </w:num>
  <w:num w:numId="15">
    <w:abstractNumId w:val="13"/>
  </w:num>
  <w:num w:numId="16">
    <w:abstractNumId w:val="14"/>
  </w:num>
  <w:num w:numId="17">
    <w:abstractNumId w:val="17"/>
  </w:num>
  <w:num w:numId="18">
    <w:abstractNumId w:val="21"/>
  </w:num>
  <w:num w:numId="19">
    <w:abstractNumId w:val="10"/>
  </w:num>
  <w:num w:numId="20">
    <w:abstractNumId w:val="20"/>
  </w:num>
  <w:num w:numId="21">
    <w:abstractNumId w:val="1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30"/>
    <w:rsid w:val="00003597"/>
    <w:rsid w:val="0000642A"/>
    <w:rsid w:val="00007FFE"/>
    <w:rsid w:val="00033097"/>
    <w:rsid w:val="00041105"/>
    <w:rsid w:val="00063DA5"/>
    <w:rsid w:val="0007518C"/>
    <w:rsid w:val="00082DAB"/>
    <w:rsid w:val="000854D1"/>
    <w:rsid w:val="000A43FB"/>
    <w:rsid w:val="000A45C1"/>
    <w:rsid w:val="000A4783"/>
    <w:rsid w:val="000A4CBE"/>
    <w:rsid w:val="000B3E80"/>
    <w:rsid w:val="000C1B4C"/>
    <w:rsid w:val="000D4127"/>
    <w:rsid w:val="000F21A2"/>
    <w:rsid w:val="0010703D"/>
    <w:rsid w:val="00113DFB"/>
    <w:rsid w:val="00135A54"/>
    <w:rsid w:val="00146844"/>
    <w:rsid w:val="0015141D"/>
    <w:rsid w:val="001540FB"/>
    <w:rsid w:val="00185CBE"/>
    <w:rsid w:val="00196924"/>
    <w:rsid w:val="001A014A"/>
    <w:rsid w:val="001B2250"/>
    <w:rsid w:val="001B468D"/>
    <w:rsid w:val="00215026"/>
    <w:rsid w:val="0022363C"/>
    <w:rsid w:val="002254E4"/>
    <w:rsid w:val="00227DA2"/>
    <w:rsid w:val="00254BD4"/>
    <w:rsid w:val="00260F13"/>
    <w:rsid w:val="002616C3"/>
    <w:rsid w:val="00265A11"/>
    <w:rsid w:val="00290F09"/>
    <w:rsid w:val="0029173F"/>
    <w:rsid w:val="002A3E42"/>
    <w:rsid w:val="002B0E47"/>
    <w:rsid w:val="002B768F"/>
    <w:rsid w:val="00313B97"/>
    <w:rsid w:val="00315879"/>
    <w:rsid w:val="00330D30"/>
    <w:rsid w:val="00336FEA"/>
    <w:rsid w:val="00387642"/>
    <w:rsid w:val="00392D3C"/>
    <w:rsid w:val="003A5BC3"/>
    <w:rsid w:val="003B3A8C"/>
    <w:rsid w:val="003B6818"/>
    <w:rsid w:val="003C15FA"/>
    <w:rsid w:val="003C223F"/>
    <w:rsid w:val="003D6136"/>
    <w:rsid w:val="003E4D41"/>
    <w:rsid w:val="003F3FF7"/>
    <w:rsid w:val="00414420"/>
    <w:rsid w:val="004159B6"/>
    <w:rsid w:val="004162AB"/>
    <w:rsid w:val="00420A8E"/>
    <w:rsid w:val="00430CC0"/>
    <w:rsid w:val="00432D39"/>
    <w:rsid w:val="00444E36"/>
    <w:rsid w:val="0045018D"/>
    <w:rsid w:val="004502B4"/>
    <w:rsid w:val="0047481F"/>
    <w:rsid w:val="00480FFA"/>
    <w:rsid w:val="00486098"/>
    <w:rsid w:val="00493592"/>
    <w:rsid w:val="004A7613"/>
    <w:rsid w:val="0050392B"/>
    <w:rsid w:val="0050592F"/>
    <w:rsid w:val="005075D1"/>
    <w:rsid w:val="005221EF"/>
    <w:rsid w:val="00544BA4"/>
    <w:rsid w:val="00567017"/>
    <w:rsid w:val="00577B29"/>
    <w:rsid w:val="00580175"/>
    <w:rsid w:val="00583343"/>
    <w:rsid w:val="005874FA"/>
    <w:rsid w:val="005C2B07"/>
    <w:rsid w:val="005D31ED"/>
    <w:rsid w:val="005E46B3"/>
    <w:rsid w:val="005F2558"/>
    <w:rsid w:val="00603AA3"/>
    <w:rsid w:val="00616037"/>
    <w:rsid w:val="00627128"/>
    <w:rsid w:val="00633CAB"/>
    <w:rsid w:val="00640376"/>
    <w:rsid w:val="0064636F"/>
    <w:rsid w:val="00651499"/>
    <w:rsid w:val="00651FCF"/>
    <w:rsid w:val="00665DFE"/>
    <w:rsid w:val="006675B8"/>
    <w:rsid w:val="006741B9"/>
    <w:rsid w:val="00686E84"/>
    <w:rsid w:val="006A0645"/>
    <w:rsid w:val="006D75CA"/>
    <w:rsid w:val="006E43C2"/>
    <w:rsid w:val="007028BF"/>
    <w:rsid w:val="00717440"/>
    <w:rsid w:val="0072610C"/>
    <w:rsid w:val="007575F3"/>
    <w:rsid w:val="0077331C"/>
    <w:rsid w:val="00781A0F"/>
    <w:rsid w:val="00787196"/>
    <w:rsid w:val="007B20E0"/>
    <w:rsid w:val="007C12CA"/>
    <w:rsid w:val="007C521F"/>
    <w:rsid w:val="007D1FBE"/>
    <w:rsid w:val="007E3F88"/>
    <w:rsid w:val="007F637D"/>
    <w:rsid w:val="00805E55"/>
    <w:rsid w:val="00807CEA"/>
    <w:rsid w:val="00816C11"/>
    <w:rsid w:val="00830635"/>
    <w:rsid w:val="00847910"/>
    <w:rsid w:val="008522B6"/>
    <w:rsid w:val="008548BD"/>
    <w:rsid w:val="0085669B"/>
    <w:rsid w:val="00860838"/>
    <w:rsid w:val="00862266"/>
    <w:rsid w:val="0086410C"/>
    <w:rsid w:val="00870A38"/>
    <w:rsid w:val="0088299C"/>
    <w:rsid w:val="008933DD"/>
    <w:rsid w:val="0089376F"/>
    <w:rsid w:val="00897461"/>
    <w:rsid w:val="008A2092"/>
    <w:rsid w:val="008A42BB"/>
    <w:rsid w:val="008B0762"/>
    <w:rsid w:val="008D18ED"/>
    <w:rsid w:val="008D7F41"/>
    <w:rsid w:val="008E30A1"/>
    <w:rsid w:val="008E5534"/>
    <w:rsid w:val="008F02FB"/>
    <w:rsid w:val="00922DA4"/>
    <w:rsid w:val="00924134"/>
    <w:rsid w:val="0093121F"/>
    <w:rsid w:val="00943E77"/>
    <w:rsid w:val="00947F79"/>
    <w:rsid w:val="009640A6"/>
    <w:rsid w:val="00974A5E"/>
    <w:rsid w:val="009834AA"/>
    <w:rsid w:val="00984E2D"/>
    <w:rsid w:val="00991A36"/>
    <w:rsid w:val="009933D9"/>
    <w:rsid w:val="009A049B"/>
    <w:rsid w:val="009A16F9"/>
    <w:rsid w:val="009E2495"/>
    <w:rsid w:val="00A1428A"/>
    <w:rsid w:val="00A2032F"/>
    <w:rsid w:val="00A71400"/>
    <w:rsid w:val="00A91989"/>
    <w:rsid w:val="00AA4845"/>
    <w:rsid w:val="00AB120A"/>
    <w:rsid w:val="00AD004A"/>
    <w:rsid w:val="00AD0485"/>
    <w:rsid w:val="00AE0995"/>
    <w:rsid w:val="00AE0EC2"/>
    <w:rsid w:val="00AF5EDE"/>
    <w:rsid w:val="00B058E1"/>
    <w:rsid w:val="00B22BE5"/>
    <w:rsid w:val="00B31279"/>
    <w:rsid w:val="00B5150B"/>
    <w:rsid w:val="00B52588"/>
    <w:rsid w:val="00B733F1"/>
    <w:rsid w:val="00B857C8"/>
    <w:rsid w:val="00B91D6E"/>
    <w:rsid w:val="00B94DA8"/>
    <w:rsid w:val="00BA0F1F"/>
    <w:rsid w:val="00BA156D"/>
    <w:rsid w:val="00BA5851"/>
    <w:rsid w:val="00BB209E"/>
    <w:rsid w:val="00BC6100"/>
    <w:rsid w:val="00BD121C"/>
    <w:rsid w:val="00BD59D2"/>
    <w:rsid w:val="00C109A0"/>
    <w:rsid w:val="00C308F3"/>
    <w:rsid w:val="00C42BB7"/>
    <w:rsid w:val="00C53572"/>
    <w:rsid w:val="00C56D49"/>
    <w:rsid w:val="00C60F4E"/>
    <w:rsid w:val="00C63A1C"/>
    <w:rsid w:val="00C719B7"/>
    <w:rsid w:val="00C83E91"/>
    <w:rsid w:val="00C87D45"/>
    <w:rsid w:val="00CA0C51"/>
    <w:rsid w:val="00CB0CBB"/>
    <w:rsid w:val="00CE0518"/>
    <w:rsid w:val="00CE5F04"/>
    <w:rsid w:val="00CF6914"/>
    <w:rsid w:val="00D11F46"/>
    <w:rsid w:val="00D32942"/>
    <w:rsid w:val="00D635B5"/>
    <w:rsid w:val="00D90F15"/>
    <w:rsid w:val="00DA24AF"/>
    <w:rsid w:val="00DC38AD"/>
    <w:rsid w:val="00DC430B"/>
    <w:rsid w:val="00DE29A2"/>
    <w:rsid w:val="00E337B3"/>
    <w:rsid w:val="00E632D7"/>
    <w:rsid w:val="00E77680"/>
    <w:rsid w:val="00EA3449"/>
    <w:rsid w:val="00EE3225"/>
    <w:rsid w:val="00EE76CF"/>
    <w:rsid w:val="00F21418"/>
    <w:rsid w:val="00F21DDC"/>
    <w:rsid w:val="00F75464"/>
    <w:rsid w:val="00F92996"/>
    <w:rsid w:val="00F932D7"/>
    <w:rsid w:val="00F95290"/>
    <w:rsid w:val="00FA1BD2"/>
    <w:rsid w:val="00FA47AB"/>
    <w:rsid w:val="00FA4FEC"/>
    <w:rsid w:val="00FB6988"/>
    <w:rsid w:val="00FF06A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8AE24"/>
  <w15:docId w15:val="{21E6CCB9-AAA8-414E-B4CA-58C4E4FE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3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30D30"/>
    <w:pPr>
      <w:ind w:left="720"/>
      <w:contextualSpacing/>
    </w:pPr>
  </w:style>
  <w:style w:type="character" w:styleId="Kommentarsreferens">
    <w:name w:val="annotation reference"/>
    <w:basedOn w:val="Standardstycketeckensnitt"/>
    <w:uiPriority w:val="99"/>
    <w:semiHidden/>
    <w:unhideWhenUsed/>
    <w:rsid w:val="00BD59D2"/>
    <w:rPr>
      <w:sz w:val="16"/>
      <w:szCs w:val="16"/>
    </w:rPr>
  </w:style>
  <w:style w:type="paragraph" w:styleId="Kommentarer">
    <w:name w:val="annotation text"/>
    <w:basedOn w:val="Normal"/>
    <w:link w:val="KommentarerChar"/>
    <w:uiPriority w:val="99"/>
    <w:semiHidden/>
    <w:unhideWhenUsed/>
    <w:rsid w:val="00BD59D2"/>
    <w:pPr>
      <w:spacing w:line="240" w:lineRule="auto"/>
    </w:pPr>
    <w:rPr>
      <w:sz w:val="20"/>
      <w:szCs w:val="20"/>
    </w:rPr>
  </w:style>
  <w:style w:type="character" w:customStyle="1" w:styleId="KommentarerChar">
    <w:name w:val="Kommentarer Char"/>
    <w:basedOn w:val="Standardstycketeckensnitt"/>
    <w:link w:val="Kommentarer"/>
    <w:uiPriority w:val="99"/>
    <w:semiHidden/>
    <w:rsid w:val="00BD59D2"/>
    <w:rPr>
      <w:sz w:val="20"/>
      <w:szCs w:val="20"/>
    </w:rPr>
  </w:style>
  <w:style w:type="paragraph" w:styleId="Kommentarsmne">
    <w:name w:val="annotation subject"/>
    <w:basedOn w:val="Kommentarer"/>
    <w:next w:val="Kommentarer"/>
    <w:link w:val="KommentarsmneChar"/>
    <w:uiPriority w:val="99"/>
    <w:semiHidden/>
    <w:unhideWhenUsed/>
    <w:rsid w:val="00BD59D2"/>
    <w:rPr>
      <w:b/>
      <w:bCs/>
    </w:rPr>
  </w:style>
  <w:style w:type="character" w:customStyle="1" w:styleId="KommentarsmneChar">
    <w:name w:val="Kommentarsämne Char"/>
    <w:basedOn w:val="KommentarerChar"/>
    <w:link w:val="Kommentarsmne"/>
    <w:uiPriority w:val="99"/>
    <w:semiHidden/>
    <w:rsid w:val="00BD59D2"/>
    <w:rPr>
      <w:b/>
      <w:bCs/>
      <w:sz w:val="20"/>
      <w:szCs w:val="20"/>
    </w:rPr>
  </w:style>
  <w:style w:type="paragraph" w:styleId="Ballongtext">
    <w:name w:val="Balloon Text"/>
    <w:basedOn w:val="Normal"/>
    <w:link w:val="BallongtextChar"/>
    <w:uiPriority w:val="99"/>
    <w:semiHidden/>
    <w:unhideWhenUsed/>
    <w:rsid w:val="00BD59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59D2"/>
    <w:rPr>
      <w:rFonts w:ascii="Tahoma" w:hAnsi="Tahoma" w:cs="Tahoma"/>
      <w:sz w:val="16"/>
      <w:szCs w:val="16"/>
    </w:rPr>
  </w:style>
  <w:style w:type="paragraph" w:styleId="Sidhuvud">
    <w:name w:val="header"/>
    <w:basedOn w:val="Normal"/>
    <w:link w:val="SidhuvudChar"/>
    <w:unhideWhenUsed/>
    <w:rsid w:val="00D11F4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D11F46"/>
  </w:style>
  <w:style w:type="paragraph" w:styleId="Sidfot">
    <w:name w:val="footer"/>
    <w:basedOn w:val="Normal"/>
    <w:link w:val="SidfotChar"/>
    <w:uiPriority w:val="99"/>
    <w:unhideWhenUsed/>
    <w:rsid w:val="00D11F46"/>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D11F46"/>
  </w:style>
  <w:style w:type="character" w:styleId="Stark">
    <w:name w:val="Strong"/>
    <w:basedOn w:val="Standardstycketeckensnitt"/>
    <w:uiPriority w:val="22"/>
    <w:qFormat/>
    <w:rsid w:val="00041105"/>
    <w:rPr>
      <w:b/>
      <w:bCs/>
    </w:rPr>
  </w:style>
  <w:style w:type="paragraph" w:styleId="Fotnotstext">
    <w:name w:val="footnote text"/>
    <w:basedOn w:val="Normal"/>
    <w:link w:val="FotnotstextChar"/>
    <w:uiPriority w:val="99"/>
    <w:semiHidden/>
    <w:unhideWhenUsed/>
    <w:rsid w:val="00AD004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D004A"/>
    <w:rPr>
      <w:sz w:val="20"/>
      <w:szCs w:val="20"/>
    </w:rPr>
  </w:style>
  <w:style w:type="character" w:styleId="Fotnotsreferens">
    <w:name w:val="footnote reference"/>
    <w:basedOn w:val="Standardstycketeckensnitt"/>
    <w:uiPriority w:val="99"/>
    <w:semiHidden/>
    <w:unhideWhenUsed/>
    <w:rsid w:val="00AD004A"/>
    <w:rPr>
      <w:vertAlign w:val="superscript"/>
    </w:rPr>
  </w:style>
  <w:style w:type="table" w:customStyle="1" w:styleId="GridTable5Dark-Accent11">
    <w:name w:val="Grid Table 5 Dark - Accent 11"/>
    <w:basedOn w:val="Normaltabell"/>
    <w:uiPriority w:val="50"/>
    <w:rsid w:val="00C42B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20E0-EE84-4DE3-867B-39A6D3A5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794</Characters>
  <Application>Microsoft Office Word</Application>
  <DocSecurity>4</DocSecurity>
  <Lines>6</Lines>
  <Paragraphs>1</Paragraphs>
  <ScaleCrop>false</ScaleCrop>
  <HeadingPairs>
    <vt:vector size="6" baseType="variant">
      <vt:variant>
        <vt:lpstr>Rubrik</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TeleComputing AS</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Lindståhl, Camilla</cp:lastModifiedBy>
  <cp:revision>2</cp:revision>
  <cp:lastPrinted>2016-09-15T14:15:00Z</cp:lastPrinted>
  <dcterms:created xsi:type="dcterms:W3CDTF">2017-04-03T14:00:00Z</dcterms:created>
  <dcterms:modified xsi:type="dcterms:W3CDTF">2017-04-03T14:00:00Z</dcterms:modified>
</cp:coreProperties>
</file>