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13" w:rsidRPr="00147CF8" w:rsidRDefault="00DC2692" w:rsidP="003A7213">
      <w:pPr>
        <w:pStyle w:val="Rubrik1"/>
        <w:rPr>
          <w:lang w:val="en-GB"/>
        </w:rPr>
      </w:pPr>
      <w:r>
        <w:rPr>
          <w:lang w:val="en-GB"/>
        </w:rPr>
        <w:t>M</w:t>
      </w:r>
      <w:bookmarkStart w:id="0" w:name="_GoBack"/>
      <w:bookmarkEnd w:id="0"/>
      <w:r w:rsidR="008811EB">
        <w:rPr>
          <w:lang w:val="en-GB"/>
        </w:rPr>
        <w:t xml:space="preserve">inutes </w:t>
      </w:r>
      <w:r w:rsidR="003A7213" w:rsidRPr="002208BB">
        <w:rPr>
          <w:lang w:val="en-GB"/>
        </w:rPr>
        <w:t>CBC Work Stream SAIs in Fragile Situations</w:t>
      </w:r>
      <w:r w:rsidR="008811EB">
        <w:rPr>
          <w:lang w:val="en-GB"/>
        </w:rPr>
        <w:t xml:space="preserve"> –</w:t>
      </w:r>
      <w:r w:rsidR="003A7213">
        <w:rPr>
          <w:lang w:val="en-GB"/>
        </w:rPr>
        <w:t xml:space="preserve"> </w:t>
      </w:r>
      <w:r w:rsidR="008811EB">
        <w:rPr>
          <w:lang w:val="en-GB"/>
        </w:rPr>
        <w:t xml:space="preserve">skype </w:t>
      </w:r>
      <w:r w:rsidR="003A7213">
        <w:rPr>
          <w:lang w:val="en-GB"/>
        </w:rPr>
        <w:t>meeting 16 January</w:t>
      </w:r>
    </w:p>
    <w:p w:rsidR="003A7213" w:rsidRDefault="003A7213" w:rsidP="00851C6A">
      <w:pPr>
        <w:pStyle w:val="Rubrik2"/>
        <w:rPr>
          <w:lang w:val="en-GB"/>
        </w:rPr>
      </w:pPr>
      <w:r>
        <w:rPr>
          <w:lang w:val="en-GB"/>
        </w:rPr>
        <w:t xml:space="preserve">Participants: </w:t>
      </w:r>
    </w:p>
    <w:p w:rsidR="003A7213" w:rsidRDefault="003A7213" w:rsidP="003A7213">
      <w:pPr>
        <w:pStyle w:val="Numreradlista0"/>
        <w:numPr>
          <w:ilvl w:val="0"/>
          <w:numId w:val="0"/>
        </w:numPr>
        <w:rPr>
          <w:lang w:val="en-GB"/>
        </w:rPr>
      </w:pPr>
      <w:r>
        <w:rPr>
          <w:lang w:val="en-GB"/>
        </w:rPr>
        <w:t>Liberia:</w:t>
      </w:r>
      <w:r>
        <w:rPr>
          <w:lang w:val="en-GB"/>
        </w:rPr>
        <w:tab/>
        <w:t>Yusador Gaye, Micah-Tebah Belleh</w:t>
      </w:r>
    </w:p>
    <w:p w:rsidR="003A7213" w:rsidRDefault="003A7213" w:rsidP="003A7213">
      <w:pPr>
        <w:pStyle w:val="Numreradlista0"/>
        <w:numPr>
          <w:ilvl w:val="0"/>
          <w:numId w:val="0"/>
        </w:numPr>
        <w:rPr>
          <w:lang w:val="en-GB"/>
        </w:rPr>
      </w:pPr>
      <w:r w:rsidRPr="0044336A">
        <w:rPr>
          <w:lang w:val="en-GB"/>
        </w:rPr>
        <w:t>Netherlands</w:t>
      </w:r>
      <w:r>
        <w:rPr>
          <w:lang w:val="en-GB"/>
        </w:rPr>
        <w:t>:</w:t>
      </w:r>
      <w:r w:rsidRPr="0044336A">
        <w:rPr>
          <w:lang w:val="en-GB"/>
        </w:rPr>
        <w:tab/>
        <w:t xml:space="preserve">Andrea Connell </w:t>
      </w:r>
    </w:p>
    <w:p w:rsidR="003A7213" w:rsidRDefault="003A7213" w:rsidP="003A7213">
      <w:pPr>
        <w:pStyle w:val="Numreradlista0"/>
        <w:numPr>
          <w:ilvl w:val="0"/>
          <w:numId w:val="0"/>
        </w:numPr>
        <w:rPr>
          <w:lang w:val="en-GB"/>
        </w:rPr>
      </w:pPr>
      <w:r>
        <w:rPr>
          <w:lang w:val="en-GB"/>
        </w:rPr>
        <w:t xml:space="preserve">Norway: </w:t>
      </w:r>
      <w:r>
        <w:rPr>
          <w:lang w:val="en-GB"/>
        </w:rPr>
        <w:tab/>
        <w:t>Gry Midtbø, Øivind Berg Larsen</w:t>
      </w:r>
    </w:p>
    <w:p w:rsidR="003A7213" w:rsidRPr="00F06DE3" w:rsidRDefault="003A7213" w:rsidP="003A7213">
      <w:pPr>
        <w:pStyle w:val="Numreradlista0"/>
        <w:numPr>
          <w:ilvl w:val="0"/>
          <w:numId w:val="0"/>
        </w:numPr>
      </w:pPr>
      <w:r w:rsidRPr="00F06DE3">
        <w:t>Sierra Leone:</w:t>
      </w:r>
      <w:r w:rsidRPr="00F06DE3">
        <w:tab/>
        <w:t xml:space="preserve">Adama Renner </w:t>
      </w:r>
    </w:p>
    <w:p w:rsidR="003A7213" w:rsidRPr="00F06DE3" w:rsidRDefault="003A7213" w:rsidP="003A7213">
      <w:pPr>
        <w:pStyle w:val="Numreradlista0"/>
        <w:numPr>
          <w:ilvl w:val="0"/>
          <w:numId w:val="0"/>
        </w:numPr>
      </w:pPr>
      <w:r w:rsidRPr="00F06DE3">
        <w:t>Sweden:</w:t>
      </w:r>
      <w:r w:rsidRPr="00F06DE3">
        <w:tab/>
        <w:t>Oskar Karnebäc</w:t>
      </w:r>
      <w:r>
        <w:t>k</w:t>
      </w:r>
      <w:r w:rsidR="009D2FE6">
        <w:t xml:space="preserve"> (chair)</w:t>
      </w:r>
      <w:r w:rsidRPr="00F06DE3">
        <w:t xml:space="preserve">, </w:t>
      </w:r>
      <w:r>
        <w:t>Camilla Lindståhl</w:t>
      </w:r>
    </w:p>
    <w:p w:rsidR="003A7213" w:rsidRPr="00F06DE3" w:rsidRDefault="003A7213" w:rsidP="003A7213">
      <w:pPr>
        <w:pStyle w:val="Numreradlista0"/>
        <w:numPr>
          <w:ilvl w:val="0"/>
          <w:numId w:val="0"/>
        </w:numPr>
      </w:pPr>
    </w:p>
    <w:p w:rsidR="003A7213" w:rsidRPr="00656A31" w:rsidRDefault="003A7213" w:rsidP="003A7213">
      <w:pPr>
        <w:pStyle w:val="Numreradlista0"/>
        <w:numPr>
          <w:ilvl w:val="0"/>
          <w:numId w:val="0"/>
        </w:numPr>
        <w:rPr>
          <w:lang w:val="fr-FR"/>
        </w:rPr>
      </w:pPr>
      <w:r w:rsidRPr="00656A31">
        <w:rPr>
          <w:lang w:val="fr-FR"/>
        </w:rPr>
        <w:t>Excuses:</w:t>
      </w:r>
    </w:p>
    <w:p w:rsidR="003A7213" w:rsidRPr="00656A31" w:rsidRDefault="003A7213" w:rsidP="003A7213">
      <w:pPr>
        <w:pStyle w:val="Numreradlista0"/>
        <w:numPr>
          <w:ilvl w:val="0"/>
          <w:numId w:val="0"/>
        </w:numPr>
        <w:rPr>
          <w:lang w:val="fr-FR"/>
        </w:rPr>
      </w:pPr>
      <w:r w:rsidRPr="00656A31">
        <w:rPr>
          <w:lang w:val="fr-FR"/>
        </w:rPr>
        <w:t>Afghanistan:</w:t>
      </w:r>
      <w:r w:rsidRPr="00656A31">
        <w:rPr>
          <w:lang w:val="fr-FR"/>
        </w:rPr>
        <w:tab/>
        <w:t>Hamidullah Faqairi</w:t>
      </w:r>
    </w:p>
    <w:p w:rsidR="003A7213" w:rsidRPr="00656A31" w:rsidRDefault="003A7213" w:rsidP="003A7213">
      <w:pPr>
        <w:pStyle w:val="Numreradlista0"/>
        <w:numPr>
          <w:ilvl w:val="0"/>
          <w:numId w:val="0"/>
        </w:numPr>
        <w:rPr>
          <w:lang w:val="fr-FR"/>
        </w:rPr>
      </w:pPr>
      <w:r w:rsidRPr="00656A31">
        <w:rPr>
          <w:lang w:val="fr-FR"/>
        </w:rPr>
        <w:t xml:space="preserve">IDI: </w:t>
      </w:r>
      <w:r w:rsidRPr="00656A31">
        <w:rPr>
          <w:lang w:val="fr-FR"/>
        </w:rPr>
        <w:tab/>
        <w:t>Jostein Tellnes</w:t>
      </w:r>
    </w:p>
    <w:p w:rsidR="003A7213" w:rsidRPr="00147CF8" w:rsidRDefault="003A7213" w:rsidP="003A7213">
      <w:pPr>
        <w:pStyle w:val="Numreradlista0"/>
        <w:numPr>
          <w:ilvl w:val="0"/>
          <w:numId w:val="0"/>
        </w:numPr>
        <w:rPr>
          <w:lang w:val="en-GB"/>
        </w:rPr>
      </w:pPr>
      <w:r w:rsidRPr="00147CF8">
        <w:rPr>
          <w:lang w:val="en-GB"/>
        </w:rPr>
        <w:t>Sudan</w:t>
      </w:r>
      <w:r>
        <w:rPr>
          <w:lang w:val="en-GB"/>
        </w:rPr>
        <w:t>:</w:t>
      </w:r>
      <w:r w:rsidRPr="00147CF8">
        <w:rPr>
          <w:lang w:val="en-GB"/>
        </w:rPr>
        <w:tab/>
        <w:t xml:space="preserve">Mohamed Elhafiz Nasr </w:t>
      </w:r>
    </w:p>
    <w:p w:rsidR="003A7213" w:rsidRPr="00147CF8" w:rsidRDefault="003A7213" w:rsidP="003A7213">
      <w:pPr>
        <w:pStyle w:val="Numreradlista0"/>
        <w:numPr>
          <w:ilvl w:val="0"/>
          <w:numId w:val="0"/>
        </w:numPr>
        <w:rPr>
          <w:lang w:val="en-GB"/>
        </w:rPr>
      </w:pPr>
    </w:p>
    <w:p w:rsidR="003A7213" w:rsidRPr="00147CF8" w:rsidRDefault="003A7213" w:rsidP="003A7213">
      <w:pPr>
        <w:pStyle w:val="Numreradlista0"/>
        <w:numPr>
          <w:ilvl w:val="0"/>
          <w:numId w:val="0"/>
        </w:numPr>
        <w:rPr>
          <w:lang w:val="en-GB"/>
        </w:rPr>
      </w:pPr>
    </w:p>
    <w:p w:rsidR="003A7213" w:rsidRDefault="003A7213" w:rsidP="00851C6A">
      <w:pPr>
        <w:pStyle w:val="Rubrik2"/>
        <w:numPr>
          <w:ilvl w:val="0"/>
          <w:numId w:val="3"/>
        </w:numPr>
        <w:ind w:left="0" w:firstLine="0"/>
        <w:rPr>
          <w:b w:val="0"/>
          <w:lang w:val="en-GB"/>
        </w:rPr>
      </w:pPr>
      <w:r w:rsidRPr="0044336A">
        <w:rPr>
          <w:lang w:val="en-GB"/>
        </w:rPr>
        <w:t xml:space="preserve">Opening remarks/reflections </w:t>
      </w:r>
    </w:p>
    <w:p w:rsidR="003A7213" w:rsidRPr="0044336A" w:rsidRDefault="003A7213" w:rsidP="003A7213">
      <w:pPr>
        <w:pStyle w:val="Numreradlista0"/>
        <w:numPr>
          <w:ilvl w:val="0"/>
          <w:numId w:val="0"/>
        </w:numPr>
        <w:ind w:left="709"/>
        <w:rPr>
          <w:lang w:val="en-GB"/>
        </w:rPr>
      </w:pPr>
      <w:r>
        <w:rPr>
          <w:lang w:val="en-GB"/>
        </w:rPr>
        <w:t xml:space="preserve">The chair opened the meeting. </w:t>
      </w:r>
      <w:r w:rsidRPr="0044336A">
        <w:rPr>
          <w:lang w:val="en-GB"/>
        </w:rPr>
        <w:t xml:space="preserve">Participants were invited to share </w:t>
      </w:r>
      <w:r>
        <w:rPr>
          <w:lang w:val="en-GB"/>
        </w:rPr>
        <w:t>any remarks and add any item they wished to discuss to the agenda</w:t>
      </w:r>
      <w:r w:rsidRPr="0044336A">
        <w:rPr>
          <w:lang w:val="en-GB"/>
        </w:rPr>
        <w:t xml:space="preserve">. </w:t>
      </w:r>
      <w:r>
        <w:rPr>
          <w:lang w:val="en-GB"/>
        </w:rPr>
        <w:t>No additions were reported.</w:t>
      </w:r>
    </w:p>
    <w:p w:rsidR="003A7213" w:rsidRDefault="003A7213" w:rsidP="003A7213">
      <w:pPr>
        <w:pStyle w:val="Numreradlista0"/>
        <w:numPr>
          <w:ilvl w:val="0"/>
          <w:numId w:val="0"/>
        </w:numPr>
        <w:ind w:left="454" w:hanging="256"/>
        <w:rPr>
          <w:lang w:val="en-GB"/>
        </w:rPr>
      </w:pPr>
    </w:p>
    <w:p w:rsidR="003A7213" w:rsidRDefault="003A7213" w:rsidP="003A7213">
      <w:pPr>
        <w:pStyle w:val="Numreradlista0"/>
        <w:numPr>
          <w:ilvl w:val="0"/>
          <w:numId w:val="0"/>
        </w:numPr>
        <w:ind w:left="709"/>
        <w:rPr>
          <w:lang w:val="en-GB"/>
        </w:rPr>
      </w:pPr>
    </w:p>
    <w:p w:rsidR="003A7213" w:rsidRDefault="003A7213" w:rsidP="00851C6A">
      <w:pPr>
        <w:pStyle w:val="Rubrik2"/>
        <w:numPr>
          <w:ilvl w:val="0"/>
          <w:numId w:val="3"/>
        </w:numPr>
        <w:ind w:left="0" w:firstLine="0"/>
        <w:rPr>
          <w:lang w:val="en-GB"/>
        </w:rPr>
      </w:pPr>
      <w:r w:rsidRPr="007D7509">
        <w:rPr>
          <w:lang w:val="en-GB"/>
        </w:rPr>
        <w:t>Work plan. Discussion of priorities for the coming year</w:t>
      </w:r>
    </w:p>
    <w:p w:rsidR="003A7213" w:rsidRDefault="003A7213" w:rsidP="003A7213">
      <w:pPr>
        <w:pStyle w:val="Numreradlista0"/>
        <w:numPr>
          <w:ilvl w:val="0"/>
          <w:numId w:val="0"/>
        </w:numPr>
        <w:ind w:left="709"/>
        <w:rPr>
          <w:lang w:val="en-GB"/>
        </w:rPr>
      </w:pPr>
    </w:p>
    <w:p w:rsidR="003A7213" w:rsidRDefault="003A7213" w:rsidP="003A7213">
      <w:pPr>
        <w:pStyle w:val="Numreradlista0"/>
        <w:numPr>
          <w:ilvl w:val="0"/>
          <w:numId w:val="0"/>
        </w:numPr>
        <w:ind w:left="709"/>
        <w:rPr>
          <w:lang w:val="en-GB"/>
        </w:rPr>
      </w:pPr>
      <w:r>
        <w:rPr>
          <w:lang w:val="en-GB"/>
        </w:rPr>
        <w:t xml:space="preserve">The work plan was circulated before the meeting with suggestions for lead-SAIs for the individual items. </w:t>
      </w:r>
    </w:p>
    <w:p w:rsidR="003A7213" w:rsidRPr="00DB6770" w:rsidRDefault="003A7213" w:rsidP="003A7213">
      <w:pPr>
        <w:pStyle w:val="Numreradlista0"/>
        <w:numPr>
          <w:ilvl w:val="0"/>
          <w:numId w:val="0"/>
        </w:numPr>
        <w:ind w:left="709"/>
        <w:rPr>
          <w:lang w:val="en-GB"/>
        </w:rPr>
      </w:pPr>
    </w:p>
    <w:p w:rsidR="003A7213" w:rsidRPr="00851C6A" w:rsidRDefault="003A7213" w:rsidP="003A7213">
      <w:pPr>
        <w:pStyle w:val="Numreradlista0"/>
        <w:numPr>
          <w:ilvl w:val="1"/>
          <w:numId w:val="3"/>
        </w:numPr>
        <w:ind w:left="1134" w:hanging="425"/>
        <w:rPr>
          <w:i/>
          <w:u w:val="single"/>
          <w:lang w:val="en-GB"/>
        </w:rPr>
      </w:pPr>
      <w:r w:rsidRPr="00851C6A">
        <w:rPr>
          <w:i/>
          <w:u w:val="single"/>
          <w:lang w:val="en-GB"/>
        </w:rPr>
        <w:t>Finalise the discussion paper</w:t>
      </w:r>
    </w:p>
    <w:p w:rsidR="003A7213" w:rsidRDefault="003A7213" w:rsidP="003A7213">
      <w:pPr>
        <w:pStyle w:val="Numreradlista0"/>
        <w:numPr>
          <w:ilvl w:val="0"/>
          <w:numId w:val="0"/>
        </w:numPr>
        <w:ind w:left="1069"/>
        <w:rPr>
          <w:lang w:val="en-GB"/>
        </w:rPr>
      </w:pPr>
      <w:r>
        <w:rPr>
          <w:lang w:val="en-GB"/>
        </w:rPr>
        <w:t xml:space="preserve">The paper was finalised by the consultants (David Goldsworthy/Silvia Stefanoni, Development Action) in the early days of January. We had not received explicit consent from all SAIs that were mentioned as examples in the paper. Those examples were anonymised in the version circulated to the work stream before the meeting. </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 xml:space="preserve">It was suggested that we either try to get consent or remove those examples, as it seems somewhat odd and perhaps not so helpful to have examples out of context. </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 xml:space="preserve">Sweden will communicate this feedback to the consultant who will give the paper a final touch. When that is done we put it in a nice lay-out and publish it on our website as a pdf-file. </w:t>
      </w:r>
    </w:p>
    <w:p w:rsidR="003A7213" w:rsidRDefault="003A7213" w:rsidP="003A7213">
      <w:pPr>
        <w:pStyle w:val="Numreradlista0"/>
        <w:numPr>
          <w:ilvl w:val="0"/>
          <w:numId w:val="0"/>
        </w:numPr>
        <w:ind w:left="1134"/>
        <w:rPr>
          <w:lang w:val="en-GB"/>
        </w:rPr>
      </w:pPr>
    </w:p>
    <w:p w:rsidR="003A7213" w:rsidRPr="00851C6A" w:rsidRDefault="003A7213" w:rsidP="003A7213">
      <w:pPr>
        <w:pStyle w:val="Numreradlista0"/>
        <w:numPr>
          <w:ilvl w:val="1"/>
          <w:numId w:val="3"/>
        </w:numPr>
        <w:ind w:left="1134" w:hanging="425"/>
        <w:rPr>
          <w:i/>
          <w:u w:val="single"/>
          <w:lang w:val="en-GB"/>
        </w:rPr>
      </w:pPr>
      <w:r w:rsidRPr="00851C6A">
        <w:rPr>
          <w:i/>
          <w:u w:val="single"/>
          <w:lang w:val="en-GB"/>
        </w:rPr>
        <w:t>Short stories on best practice</w:t>
      </w:r>
    </w:p>
    <w:p w:rsidR="003A7213" w:rsidRDefault="003A7213" w:rsidP="003A7213">
      <w:pPr>
        <w:pStyle w:val="Numreradlista0"/>
        <w:numPr>
          <w:ilvl w:val="0"/>
          <w:numId w:val="0"/>
        </w:numPr>
        <w:ind w:left="1134"/>
        <w:rPr>
          <w:lang w:val="en-GB"/>
        </w:rPr>
      </w:pPr>
      <w:r>
        <w:rPr>
          <w:lang w:val="en-GB"/>
        </w:rPr>
        <w:t xml:space="preserve">IDI has kindly taken on the role as lead for the collection and writing of short stories on best practice. Liberia had also volunteered, and it was decided that Liberia could assist IDI in the compilation of the short stories. </w:t>
      </w:r>
    </w:p>
    <w:p w:rsidR="003A7213" w:rsidRDefault="003A7213" w:rsidP="003A7213">
      <w:pPr>
        <w:pStyle w:val="Numreradlista0"/>
        <w:numPr>
          <w:ilvl w:val="0"/>
          <w:numId w:val="0"/>
        </w:numPr>
        <w:ind w:left="1134"/>
        <w:rPr>
          <w:lang w:val="en-GB"/>
        </w:rPr>
      </w:pPr>
    </w:p>
    <w:p w:rsidR="003A7213" w:rsidRDefault="003A7213" w:rsidP="003A7213">
      <w:pPr>
        <w:pStyle w:val="Numreradlista0"/>
        <w:numPr>
          <w:ilvl w:val="0"/>
          <w:numId w:val="0"/>
        </w:numPr>
        <w:ind w:left="1134"/>
        <w:rPr>
          <w:lang w:val="en-GB"/>
        </w:rPr>
      </w:pPr>
      <w:r>
        <w:rPr>
          <w:lang w:val="en-GB"/>
        </w:rPr>
        <w:t xml:space="preserve">Jostein Tellnes (IDI) sent an e-mail to the chair before the meeting outlining the proposed way ahead. The activity plan will be circulated to the work stream with the draft minutes from this meeting. </w:t>
      </w:r>
      <w:r w:rsidR="003F370A" w:rsidRPr="003F370A">
        <w:rPr>
          <w:lang w:val="en-GB"/>
        </w:rPr>
        <w:t>There is a need to define “short stories”, and make sure to include not only “best” practice but look for what could be “good” practice. A short story could really be about any challenge that a SAI has managed to overcome related to its fragile situation.</w:t>
      </w:r>
      <w:r w:rsidR="002E63F5" w:rsidRPr="002E63F5">
        <w:rPr>
          <w:lang w:val="en-GB"/>
        </w:rPr>
        <w:t xml:space="preserve"> </w:t>
      </w:r>
    </w:p>
    <w:p w:rsidR="002E63F5" w:rsidRDefault="002E63F5" w:rsidP="003A7213">
      <w:pPr>
        <w:pStyle w:val="Numreradlista0"/>
        <w:numPr>
          <w:ilvl w:val="0"/>
          <w:numId w:val="0"/>
        </w:numPr>
        <w:ind w:left="1134"/>
        <w:rPr>
          <w:lang w:val="en-GB"/>
        </w:rPr>
      </w:pPr>
    </w:p>
    <w:p w:rsidR="003A7213" w:rsidRDefault="003A7213" w:rsidP="003A7213">
      <w:pPr>
        <w:pStyle w:val="Numreradlista0"/>
        <w:numPr>
          <w:ilvl w:val="0"/>
          <w:numId w:val="0"/>
        </w:numPr>
        <w:ind w:left="1134"/>
        <w:rPr>
          <w:lang w:val="en-GB"/>
        </w:rPr>
      </w:pPr>
      <w:r>
        <w:rPr>
          <w:lang w:val="en-GB"/>
        </w:rPr>
        <w:t xml:space="preserve">It was suggested that the first meeting of the forum of SAIs in situations of fragility (see below) could spend some time to contribute with good practice stories. This will be suggested to the consultants developing Terms of Reference for the forum. </w:t>
      </w:r>
    </w:p>
    <w:p w:rsidR="003A7213" w:rsidRDefault="003A7213" w:rsidP="003A7213">
      <w:pPr>
        <w:pStyle w:val="Numreradlista0"/>
        <w:numPr>
          <w:ilvl w:val="0"/>
          <w:numId w:val="0"/>
        </w:numPr>
        <w:ind w:left="1134"/>
        <w:rPr>
          <w:lang w:val="en-GB"/>
        </w:rPr>
      </w:pPr>
    </w:p>
    <w:p w:rsidR="003A7213" w:rsidRDefault="003A7213" w:rsidP="003A7213">
      <w:pPr>
        <w:pStyle w:val="Numreradlista0"/>
        <w:numPr>
          <w:ilvl w:val="0"/>
          <w:numId w:val="0"/>
        </w:numPr>
        <w:ind w:left="1134"/>
        <w:rPr>
          <w:lang w:val="en-GB"/>
        </w:rPr>
      </w:pPr>
      <w:r>
        <w:rPr>
          <w:lang w:val="en-GB"/>
        </w:rPr>
        <w:t xml:space="preserve">It was decided that IDI, Liberia and Sweden could coordinate outside of the meeting in order to see how to best add value to the activity plan and find relevant stories to share. </w:t>
      </w:r>
    </w:p>
    <w:p w:rsidR="003A7213" w:rsidRDefault="003A7213" w:rsidP="003A7213">
      <w:pPr>
        <w:pStyle w:val="Numreradlista0"/>
        <w:numPr>
          <w:ilvl w:val="0"/>
          <w:numId w:val="0"/>
        </w:numPr>
        <w:ind w:left="1134"/>
        <w:rPr>
          <w:lang w:val="en-GB"/>
        </w:rPr>
      </w:pPr>
    </w:p>
    <w:p w:rsidR="003A7213" w:rsidRDefault="005C11C0" w:rsidP="003A7213">
      <w:pPr>
        <w:pStyle w:val="Numreradlista0"/>
        <w:numPr>
          <w:ilvl w:val="0"/>
          <w:numId w:val="0"/>
        </w:numPr>
        <w:ind w:left="1134"/>
        <w:rPr>
          <w:lang w:val="en-GB"/>
        </w:rPr>
      </w:pPr>
      <w:r>
        <w:rPr>
          <w:lang w:val="en-GB"/>
        </w:rPr>
        <w:t xml:space="preserve">There was a suggestion to start with stories from the </w:t>
      </w:r>
      <w:r w:rsidR="009A028E">
        <w:rPr>
          <w:lang w:val="en-GB"/>
        </w:rPr>
        <w:t xml:space="preserve">discussion paper which has already outlined a few good cases. </w:t>
      </w:r>
      <w:r w:rsidR="003A7213">
        <w:rPr>
          <w:lang w:val="en-GB"/>
        </w:rPr>
        <w:t>All members were encouraged to consider possible stories to share.</w:t>
      </w:r>
    </w:p>
    <w:p w:rsidR="003A7213" w:rsidRPr="00726435" w:rsidRDefault="003A7213" w:rsidP="003A7213">
      <w:pPr>
        <w:pStyle w:val="Numreradlista0"/>
        <w:numPr>
          <w:ilvl w:val="0"/>
          <w:numId w:val="0"/>
        </w:numPr>
        <w:ind w:left="1134"/>
        <w:rPr>
          <w:i/>
          <w:lang w:val="en-GB"/>
        </w:rPr>
      </w:pPr>
    </w:p>
    <w:p w:rsidR="003A7213" w:rsidRPr="00726435" w:rsidRDefault="003A7213" w:rsidP="003A7213">
      <w:pPr>
        <w:pStyle w:val="Numreradlista0"/>
        <w:numPr>
          <w:ilvl w:val="1"/>
          <w:numId w:val="3"/>
        </w:numPr>
        <w:ind w:left="1134" w:hanging="425"/>
        <w:rPr>
          <w:i/>
          <w:lang w:val="en-GB"/>
        </w:rPr>
      </w:pPr>
      <w:r w:rsidRPr="00851C6A">
        <w:rPr>
          <w:i/>
          <w:u w:val="single"/>
          <w:lang w:val="en-GB"/>
        </w:rPr>
        <w:t>Advocacy</w:t>
      </w:r>
    </w:p>
    <w:p w:rsidR="003A7213" w:rsidRDefault="003A7213" w:rsidP="003A7213">
      <w:pPr>
        <w:pStyle w:val="Numreradlista0"/>
        <w:numPr>
          <w:ilvl w:val="0"/>
          <w:numId w:val="0"/>
        </w:numPr>
        <w:ind w:left="1069"/>
        <w:rPr>
          <w:lang w:val="en-GB"/>
        </w:rPr>
      </w:pPr>
      <w:r>
        <w:rPr>
          <w:lang w:val="en-GB"/>
        </w:rPr>
        <w:t xml:space="preserve">This topic is still important for many SAIs and kept in the work plan in order to allow us to jump on the opportunity if something arises. </w:t>
      </w:r>
    </w:p>
    <w:p w:rsidR="003A7213" w:rsidRPr="00726435" w:rsidRDefault="003A7213" w:rsidP="003A7213">
      <w:pPr>
        <w:pStyle w:val="Numreradlista0"/>
        <w:numPr>
          <w:ilvl w:val="0"/>
          <w:numId w:val="0"/>
        </w:numPr>
        <w:ind w:left="1134"/>
        <w:rPr>
          <w:i/>
          <w:lang w:val="en-GB"/>
        </w:rPr>
      </w:pPr>
    </w:p>
    <w:p w:rsidR="003A7213" w:rsidRPr="00851C6A" w:rsidRDefault="003A7213" w:rsidP="003A7213">
      <w:pPr>
        <w:pStyle w:val="Numreradlista0"/>
        <w:numPr>
          <w:ilvl w:val="1"/>
          <w:numId w:val="3"/>
        </w:numPr>
        <w:ind w:left="1134" w:hanging="425"/>
        <w:rPr>
          <w:i/>
          <w:u w:val="single"/>
          <w:lang w:val="en-GB"/>
        </w:rPr>
      </w:pPr>
      <w:r w:rsidRPr="00851C6A">
        <w:rPr>
          <w:i/>
          <w:u w:val="single"/>
          <w:lang w:val="en-GB"/>
        </w:rPr>
        <w:t>Arena for experience sharing</w:t>
      </w:r>
    </w:p>
    <w:p w:rsidR="003A7213" w:rsidRDefault="003A7213" w:rsidP="003A7213">
      <w:pPr>
        <w:pStyle w:val="Numreradlista0"/>
        <w:numPr>
          <w:ilvl w:val="0"/>
          <w:numId w:val="0"/>
        </w:numPr>
        <w:ind w:left="1069"/>
        <w:rPr>
          <w:lang w:val="en-GB"/>
        </w:rPr>
      </w:pPr>
      <w:r>
        <w:rPr>
          <w:lang w:val="en-GB"/>
        </w:rPr>
        <w:t xml:space="preserve">Sweden reported the progress in the preparations for the first meeting to explore opportunities for a forum. There have been some ideas about venues elsewhere, but there is now an opportunity to liaise with IFAC and hold a first meeting in connection to their meeting for Professional Accountancy Organisations, to be held in Johannesburg 26-27 March. Since some of the African SAIs are invited to that meeting we could ask them to stay another two days and participate in this forum. The SAI of South Africa has kindly agreed to provide a venue in their Johannesburg regional office. The boardroom fits approximately 22 people so that will help to establish an </w:t>
      </w:r>
      <w:r>
        <w:rPr>
          <w:lang w:val="en-GB"/>
        </w:rPr>
        <w:lastRenderedPageBreak/>
        <w:t>atmosphere of trust. The following SAIs have been identified by the work stream members (apart from the members themselves):</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Eritrea, Ethiopia, South Sudan, Rwanda, Zimbabwe, Iraq, Palestine</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Work stream members were invited to ask the SAIs with whom they have contacts to save the date while waiting for the formal invitation from South Africa. We hope to be able to get participation from AG:s in addition to possibly one more staff from the SAI. From the SAIs of the work stream who find themselves in a non-fragile environment (IDI, Netherlands, Norway, Sweden) participation could be limited to one observer (and not AG).</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 xml:space="preserve">The work stream had a few comments on the proposed Terms of Reference. </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 xml:space="preserve">It would be good to make room available for discussions of challenges related to the daily operations of an SAI in a situation of fragility. State building and external relations are important parts but not the only challenges SAIs face. Recruiting and maintaining staff with the right competence and expertise is another area where AGs may want to discuss with each other. </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 xml:space="preserve">The first theme (Modernising the SAI) appeared to be very imprecise as this could mean a lot of things. Most SAIs in situations in fragility are not into </w:t>
      </w:r>
      <w:r w:rsidRPr="00F1727F">
        <w:rPr>
          <w:i/>
          <w:lang w:val="en-GB"/>
        </w:rPr>
        <w:t>modernising</w:t>
      </w:r>
      <w:r>
        <w:rPr>
          <w:lang w:val="en-GB"/>
        </w:rPr>
        <w:t xml:space="preserve">, but more </w:t>
      </w:r>
      <w:r w:rsidRPr="00F1727F">
        <w:rPr>
          <w:i/>
          <w:lang w:val="en-GB"/>
        </w:rPr>
        <w:t>fulfilling their mandate</w:t>
      </w:r>
      <w:r>
        <w:rPr>
          <w:lang w:val="en-GB"/>
        </w:rPr>
        <w:t>. There was a s</w:t>
      </w:r>
      <w:r w:rsidRPr="00052910">
        <w:rPr>
          <w:lang w:val="en-GB"/>
        </w:rPr>
        <w:t xml:space="preserve">uggestion to make the headline for the stakeholder theme more focused towards the content. </w:t>
      </w:r>
      <w:r>
        <w:rPr>
          <w:lang w:val="en-GB"/>
        </w:rPr>
        <w:t>The second theme (on state building) was also considered very broad. It was s</w:t>
      </w:r>
      <w:r w:rsidRPr="00052910">
        <w:rPr>
          <w:lang w:val="en-GB"/>
        </w:rPr>
        <w:t>uggest</w:t>
      </w:r>
      <w:r>
        <w:rPr>
          <w:lang w:val="en-GB"/>
        </w:rPr>
        <w:t>ed</w:t>
      </w:r>
      <w:r w:rsidRPr="00052910">
        <w:rPr>
          <w:lang w:val="en-GB"/>
        </w:rPr>
        <w:t xml:space="preserve"> to concentrate on the paper we are responsible for, and what would be useful in terms of guidance for the participants.</w:t>
      </w:r>
      <w:r>
        <w:rPr>
          <w:lang w:val="en-GB"/>
        </w:rPr>
        <w:t xml:space="preserve"> It was further suggested to use the ISSAI 12 top triangle of the demonstration of the value and benefits SAIs bring to the lives of citizens to concretize the discussion. </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 xml:space="preserve">The forum needs to be coordinated with other similar initiatives, such as the Tier 2 initiative. The forum is intended to be driven by the needs of the AGs to have an informal forum to discuss challenges in a setting of peers. The Tier 2 initiative also brings in donors and thus may have a different focus. It is valuable to have IDI in the work stream as this is a natural bridge to the Tier 2 initiative. </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 xml:space="preserve">The Terms of Reference </w:t>
      </w:r>
      <w:r w:rsidRPr="00052910">
        <w:rPr>
          <w:lang w:val="en-GB"/>
        </w:rPr>
        <w:t xml:space="preserve">as a whole should be for a </w:t>
      </w:r>
      <w:r w:rsidRPr="00052910">
        <w:rPr>
          <w:i/>
          <w:lang w:val="en-GB"/>
        </w:rPr>
        <w:t>meeting</w:t>
      </w:r>
      <w:r w:rsidRPr="00052910">
        <w:rPr>
          <w:lang w:val="en-GB"/>
        </w:rPr>
        <w:t xml:space="preserve"> and not for a formal structure. We need to keep this agile and not too formal. </w:t>
      </w:r>
      <w:r>
        <w:rPr>
          <w:lang w:val="en-GB"/>
        </w:rPr>
        <w:t xml:space="preserve">It is a </w:t>
      </w:r>
      <w:r w:rsidRPr="00052910">
        <w:rPr>
          <w:lang w:val="en-GB"/>
        </w:rPr>
        <w:t xml:space="preserve">meeting of a group </w:t>
      </w:r>
      <w:r>
        <w:rPr>
          <w:lang w:val="en-GB"/>
        </w:rPr>
        <w:t xml:space="preserve">of AGs and we should not talk about </w:t>
      </w:r>
      <w:r w:rsidRPr="00052910">
        <w:rPr>
          <w:lang w:val="en-GB"/>
        </w:rPr>
        <w:t>membership</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069"/>
        <w:rPr>
          <w:lang w:val="en-GB"/>
        </w:rPr>
      </w:pPr>
      <w:r>
        <w:rPr>
          <w:lang w:val="en-GB"/>
        </w:rPr>
        <w:t>It is important also to make room for exchanges between the AGs present, and not make the agenda too heavy. W</w:t>
      </w:r>
      <w:r w:rsidRPr="00F1727F">
        <w:rPr>
          <w:lang w:val="en-GB"/>
        </w:rPr>
        <w:t>e need to include room for share experiences and take action</w:t>
      </w:r>
      <w:r>
        <w:rPr>
          <w:lang w:val="en-GB"/>
        </w:rPr>
        <w:t>, and add “expected results of the meeting” to the Terms of Reference</w:t>
      </w:r>
      <w:r w:rsidRPr="00F1727F">
        <w:rPr>
          <w:lang w:val="en-GB"/>
        </w:rPr>
        <w:t xml:space="preserve">. </w:t>
      </w:r>
      <w:r>
        <w:rPr>
          <w:lang w:val="en-GB"/>
        </w:rPr>
        <w:t xml:space="preserve">It was suggested that the forum spends some time in the </w:t>
      </w:r>
      <w:r>
        <w:rPr>
          <w:lang w:val="en-GB"/>
        </w:rPr>
        <w:lastRenderedPageBreak/>
        <w:t xml:space="preserve">beginning to get to know each other through presentations and ice-breakers that conduce a trustful atmosphere. We should early on try to find out what the key challenges are in each SAI.  </w:t>
      </w:r>
    </w:p>
    <w:p w:rsidR="003A7213" w:rsidRDefault="003A7213" w:rsidP="003A7213">
      <w:pPr>
        <w:pStyle w:val="Numreradlista0"/>
        <w:numPr>
          <w:ilvl w:val="0"/>
          <w:numId w:val="0"/>
        </w:numPr>
        <w:ind w:left="1069"/>
        <w:rPr>
          <w:lang w:val="en-GB"/>
        </w:rPr>
      </w:pPr>
    </w:p>
    <w:p w:rsidR="003A7213" w:rsidRDefault="003A7213" w:rsidP="003A7213">
      <w:pPr>
        <w:pStyle w:val="Numreradlista0"/>
        <w:numPr>
          <w:ilvl w:val="0"/>
          <w:numId w:val="0"/>
        </w:numPr>
        <w:ind w:left="1134"/>
        <w:rPr>
          <w:lang w:val="en-GB"/>
        </w:rPr>
      </w:pPr>
    </w:p>
    <w:p w:rsidR="003A7213" w:rsidRPr="00851C6A" w:rsidRDefault="003A7213" w:rsidP="003A7213">
      <w:pPr>
        <w:pStyle w:val="Numreradlista0"/>
        <w:numPr>
          <w:ilvl w:val="1"/>
          <w:numId w:val="3"/>
        </w:numPr>
        <w:ind w:left="1134" w:hanging="425"/>
        <w:rPr>
          <w:i/>
          <w:u w:val="single"/>
          <w:lang w:val="en-GB"/>
        </w:rPr>
      </w:pPr>
      <w:r w:rsidRPr="00851C6A">
        <w:rPr>
          <w:i/>
          <w:u w:val="single"/>
          <w:lang w:val="en-GB"/>
        </w:rPr>
        <w:t xml:space="preserve">Reach out to the INTOSAI Professional Standards Committee </w:t>
      </w:r>
    </w:p>
    <w:p w:rsidR="003A7213" w:rsidRDefault="003A7213" w:rsidP="003A7213">
      <w:pPr>
        <w:pStyle w:val="Numreradlista0"/>
        <w:numPr>
          <w:ilvl w:val="0"/>
          <w:numId w:val="0"/>
        </w:numPr>
        <w:ind w:left="1134"/>
        <w:rPr>
          <w:lang w:val="en-GB"/>
        </w:rPr>
      </w:pPr>
      <w:r>
        <w:rPr>
          <w:lang w:val="en-GB"/>
        </w:rPr>
        <w:t xml:space="preserve">Norway has kindly agreed to take the lead in this work, and IDI has volunteered as co-lead. </w:t>
      </w:r>
    </w:p>
    <w:p w:rsidR="003A7213" w:rsidRDefault="003A7213" w:rsidP="003A7213">
      <w:pPr>
        <w:pStyle w:val="Numreradlista0"/>
        <w:numPr>
          <w:ilvl w:val="0"/>
          <w:numId w:val="0"/>
        </w:numPr>
        <w:ind w:left="1134"/>
        <w:rPr>
          <w:lang w:val="en-GB"/>
        </w:rPr>
      </w:pPr>
    </w:p>
    <w:p w:rsidR="003A7213" w:rsidRDefault="003A7213" w:rsidP="003A7213">
      <w:pPr>
        <w:pStyle w:val="Numreradlista0"/>
        <w:numPr>
          <w:ilvl w:val="0"/>
          <w:numId w:val="0"/>
        </w:numPr>
        <w:ind w:left="1134"/>
        <w:rPr>
          <w:lang w:val="en-GB"/>
        </w:rPr>
      </w:pPr>
      <w:r>
        <w:rPr>
          <w:lang w:val="en-GB"/>
        </w:rPr>
        <w:t xml:space="preserve">Norway will develop a plan for the coming months in order to allow the work stream to submit a project plan to he CBC chair in the meeting in September. We need to be sure what we ask of the PSC; we ask for guidance and not guidelines, as we do have the standards. This is guidance for the SAIs who want to comply with the standards but for some reasons are unable to do so, related the situation of fragility in which they operate. </w:t>
      </w:r>
    </w:p>
    <w:p w:rsidR="003A7213" w:rsidRDefault="003A7213" w:rsidP="003A7213">
      <w:pPr>
        <w:pStyle w:val="Numreradlista0"/>
        <w:numPr>
          <w:ilvl w:val="0"/>
          <w:numId w:val="0"/>
        </w:numPr>
        <w:ind w:left="1134"/>
        <w:rPr>
          <w:lang w:val="en-GB"/>
        </w:rPr>
      </w:pPr>
    </w:p>
    <w:p w:rsidR="003A7213" w:rsidRDefault="003A7213" w:rsidP="003A7213">
      <w:pPr>
        <w:pStyle w:val="Numreradlista0"/>
        <w:numPr>
          <w:ilvl w:val="0"/>
          <w:numId w:val="0"/>
        </w:numPr>
        <w:ind w:left="1134"/>
        <w:rPr>
          <w:lang w:val="en-GB"/>
        </w:rPr>
      </w:pPr>
      <w:r>
        <w:rPr>
          <w:lang w:val="en-GB"/>
        </w:rPr>
        <w:t xml:space="preserve">It is important that this guidance really address the specific challenges SAIs in situations of fragility face.  </w:t>
      </w:r>
    </w:p>
    <w:p w:rsidR="003A7213" w:rsidRDefault="003A7213" w:rsidP="003A7213">
      <w:pPr>
        <w:pStyle w:val="Numreradlista0"/>
        <w:numPr>
          <w:ilvl w:val="0"/>
          <w:numId w:val="0"/>
        </w:numPr>
        <w:ind w:left="1134"/>
        <w:rPr>
          <w:lang w:val="en-GB"/>
        </w:rPr>
      </w:pPr>
    </w:p>
    <w:p w:rsidR="003A7213" w:rsidRPr="00726435" w:rsidRDefault="003A7213" w:rsidP="003A7213">
      <w:pPr>
        <w:pStyle w:val="Numreradlista0"/>
        <w:numPr>
          <w:ilvl w:val="0"/>
          <w:numId w:val="0"/>
        </w:numPr>
        <w:ind w:left="1134"/>
        <w:rPr>
          <w:i/>
          <w:lang w:val="en-GB"/>
        </w:rPr>
      </w:pPr>
    </w:p>
    <w:p w:rsidR="003A7213" w:rsidRPr="00851C6A" w:rsidRDefault="003A7213" w:rsidP="003A7213">
      <w:pPr>
        <w:pStyle w:val="Numreradlista0"/>
        <w:numPr>
          <w:ilvl w:val="1"/>
          <w:numId w:val="3"/>
        </w:numPr>
        <w:ind w:left="1134" w:hanging="425"/>
        <w:rPr>
          <w:i/>
          <w:u w:val="single"/>
          <w:lang w:val="en-GB"/>
        </w:rPr>
      </w:pPr>
      <w:r w:rsidRPr="00851C6A">
        <w:rPr>
          <w:i/>
          <w:u w:val="single"/>
          <w:lang w:val="en-GB"/>
        </w:rPr>
        <w:t>Read and update CBC Guide with fragility focus</w:t>
      </w:r>
    </w:p>
    <w:p w:rsidR="003A7213" w:rsidRDefault="003A7213" w:rsidP="003A7213">
      <w:pPr>
        <w:pStyle w:val="Numreradlista0"/>
        <w:numPr>
          <w:ilvl w:val="0"/>
          <w:numId w:val="0"/>
        </w:numPr>
        <w:ind w:left="1134"/>
        <w:rPr>
          <w:lang w:val="en-GB"/>
        </w:rPr>
      </w:pPr>
      <w:r>
        <w:rPr>
          <w:lang w:val="en-GB"/>
        </w:rPr>
        <w:t xml:space="preserve">The final version of the guide has just been circulated to the wok stream leaders for exposure until 18 January. After that, we will have a final and updated version of the guide. This work plan item is therefore aimed at a revision at a later stage, probably in a couple of years. Our hope is that the work in the work stream will bring a lot of useful knowledge about the preconditions for SAIs in situations of fragility. This knowledge could hopefully contribute to an additional chapter or other additions to the guide. It is good to liaise with the second work plan item (short stories) as this is probably something that could be put into an updated version of the guide. It is therefore very good that Liberia and IDI will collaborate on that item. </w:t>
      </w:r>
    </w:p>
    <w:p w:rsidR="003A7213" w:rsidRDefault="003A7213" w:rsidP="003A7213">
      <w:pPr>
        <w:pStyle w:val="Numreradlista0"/>
        <w:numPr>
          <w:ilvl w:val="0"/>
          <w:numId w:val="0"/>
        </w:numPr>
        <w:ind w:left="1134"/>
        <w:rPr>
          <w:lang w:val="en-GB"/>
        </w:rPr>
      </w:pPr>
    </w:p>
    <w:p w:rsidR="003A7213" w:rsidRPr="00EF2B7F" w:rsidRDefault="003A7213" w:rsidP="00851C6A">
      <w:pPr>
        <w:pStyle w:val="Rubrik2"/>
        <w:numPr>
          <w:ilvl w:val="0"/>
          <w:numId w:val="3"/>
        </w:numPr>
        <w:ind w:left="0" w:firstLine="0"/>
        <w:rPr>
          <w:b w:val="0"/>
          <w:lang w:val="en-GB"/>
        </w:rPr>
      </w:pPr>
      <w:r w:rsidRPr="00EF2B7F">
        <w:rPr>
          <w:lang w:val="en-GB"/>
        </w:rPr>
        <w:t>Conclusions and next meeting</w:t>
      </w:r>
    </w:p>
    <w:p w:rsidR="003A7213" w:rsidRDefault="003A7213" w:rsidP="003A7213">
      <w:pPr>
        <w:pStyle w:val="Numreradlista0"/>
        <w:numPr>
          <w:ilvl w:val="0"/>
          <w:numId w:val="0"/>
        </w:numPr>
        <w:ind w:left="709"/>
        <w:rPr>
          <w:lang w:val="en-GB"/>
        </w:rPr>
      </w:pPr>
    </w:p>
    <w:p w:rsidR="003A7213" w:rsidRDefault="003A7213" w:rsidP="003A7213">
      <w:pPr>
        <w:pStyle w:val="Numreradlista0"/>
        <w:numPr>
          <w:ilvl w:val="0"/>
          <w:numId w:val="0"/>
        </w:numPr>
        <w:ind w:left="709"/>
        <w:rPr>
          <w:lang w:val="en-GB"/>
        </w:rPr>
      </w:pPr>
      <w:r>
        <w:rPr>
          <w:lang w:val="en-GB"/>
        </w:rPr>
        <w:t xml:space="preserve">The chair will circulate the draft minutes and allow for written input from all members. The comments on the discussion paper and the forum will be forwarded to the consultants. Next telephone meeting will be held in approximately two months’ time. </w:t>
      </w:r>
    </w:p>
    <w:p w:rsidR="003A7213" w:rsidRDefault="003A7213" w:rsidP="003A7213">
      <w:pPr>
        <w:pStyle w:val="Numreradlista0"/>
        <w:numPr>
          <w:ilvl w:val="0"/>
          <w:numId w:val="0"/>
        </w:numPr>
        <w:ind w:left="709"/>
        <w:rPr>
          <w:lang w:val="en-GB"/>
        </w:rPr>
      </w:pPr>
    </w:p>
    <w:p w:rsidR="00242555" w:rsidRPr="003A7213" w:rsidRDefault="00242555" w:rsidP="00774B78">
      <w:pPr>
        <w:rPr>
          <w:lang w:val="en-GB"/>
        </w:rPr>
      </w:pPr>
    </w:p>
    <w:sectPr w:rsidR="00242555" w:rsidRPr="003A7213" w:rsidSect="00242555">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702" w:right="1701" w:bottom="1560" w:left="226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213" w:rsidRDefault="003A7213" w:rsidP="00EA50C1">
      <w:pPr>
        <w:spacing w:after="0" w:line="240" w:lineRule="auto"/>
      </w:pPr>
      <w:r>
        <w:separator/>
      </w:r>
    </w:p>
  </w:endnote>
  <w:endnote w:type="continuationSeparator" w:id="0">
    <w:p w:rsidR="003A7213" w:rsidRDefault="003A7213" w:rsidP="00E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calaSans-Regular">
    <w:altName w:val="Bell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0F141E" w:rsidRDefault="009454A5" w:rsidP="008A2632">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213" w:rsidRDefault="003A7213" w:rsidP="00EA50C1">
      <w:pPr>
        <w:spacing w:after="0" w:line="240" w:lineRule="auto"/>
      </w:pPr>
      <w:r>
        <w:separator/>
      </w:r>
    </w:p>
  </w:footnote>
  <w:footnote w:type="continuationSeparator" w:id="0">
    <w:p w:rsidR="003A7213" w:rsidRDefault="003A7213" w:rsidP="00E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9454A5" w:rsidP="008411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113219" w:rsidP="009A1BEA">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E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A43A0"/>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E5468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3844E238"/>
    <w:lvl w:ilvl="0">
      <w:start w:val="1"/>
      <w:numFmt w:val="decimal"/>
      <w:lvlText w:val="%1."/>
      <w:lvlJc w:val="left"/>
      <w:pPr>
        <w:tabs>
          <w:tab w:val="num" w:pos="360"/>
        </w:tabs>
        <w:ind w:left="360" w:hanging="360"/>
      </w:pPr>
    </w:lvl>
  </w:abstractNum>
  <w:abstractNum w:abstractNumId="4" w15:restartNumberingAfterBreak="0">
    <w:nsid w:val="067B418E"/>
    <w:multiLevelType w:val="multilevel"/>
    <w:tmpl w:val="B190721E"/>
    <w:numStyleLink w:val="rubriknumrering"/>
  </w:abstractNum>
  <w:abstractNum w:abstractNumId="5" w15:restartNumberingAfterBreak="0">
    <w:nsid w:val="163C31E8"/>
    <w:multiLevelType w:val="multilevel"/>
    <w:tmpl w:val="639CCD26"/>
    <w:numStyleLink w:val="Punktlistor"/>
  </w:abstractNum>
  <w:abstractNum w:abstractNumId="6" w15:restartNumberingAfterBreak="0">
    <w:nsid w:val="39912438"/>
    <w:multiLevelType w:val="multilevel"/>
    <w:tmpl w:val="B190721E"/>
    <w:numStyleLink w:val="rubriknumrering"/>
  </w:abstractNum>
  <w:abstractNum w:abstractNumId="7" w15:restartNumberingAfterBreak="0">
    <w:nsid w:val="3D441232"/>
    <w:multiLevelType w:val="multilevel"/>
    <w:tmpl w:val="97ECD534"/>
    <w:styleLink w:val="NumreradLista"/>
    <w:lvl w:ilvl="0">
      <w:start w:val="1"/>
      <w:numFmt w:val="decimal"/>
      <w:pStyle w:val="Numreradlista0"/>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tabs>
          <w:tab w:val="num" w:pos="879"/>
        </w:tabs>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8" w15:restartNumberingAfterBreak="0">
    <w:nsid w:val="5C8D4442"/>
    <w:multiLevelType w:val="multilevel"/>
    <w:tmpl w:val="2DD84246"/>
    <w:styleLink w:val="Alphalista"/>
    <w:lvl w:ilvl="0">
      <w:start w:val="1"/>
      <w:numFmt w:val="lowerLetter"/>
      <w:pStyle w:val="Lista"/>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9" w15:restartNumberingAfterBreak="0">
    <w:nsid w:val="5EA11258"/>
    <w:multiLevelType w:val="multilevel"/>
    <w:tmpl w:val="639CCD26"/>
    <w:styleLink w:val="Punktlistor"/>
    <w:lvl w:ilvl="0">
      <w:start w:val="1"/>
      <w:numFmt w:val="bullet"/>
      <w:pStyle w:val="Punktlista"/>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0" w15:restartNumberingAfterBreak="0">
    <w:nsid w:val="6030621C"/>
    <w:multiLevelType w:val="multilevel"/>
    <w:tmpl w:val="97ECD534"/>
    <w:numStyleLink w:val="NumreradLista"/>
  </w:abstractNum>
  <w:abstractNum w:abstractNumId="11" w15:restartNumberingAfterBreak="0">
    <w:nsid w:val="74581B6C"/>
    <w:multiLevelType w:val="multilevel"/>
    <w:tmpl w:val="B190721E"/>
    <w:styleLink w:val="rubriknumrering"/>
    <w:lvl w:ilvl="0">
      <w:start w:val="1"/>
      <w:numFmt w:val="decimal"/>
      <w:pStyle w:val="Rubrik1numrerad"/>
      <w:lvlText w:val="%1"/>
      <w:lvlJc w:val="left"/>
      <w:pPr>
        <w:tabs>
          <w:tab w:val="num" w:pos="57"/>
        </w:tabs>
        <w:ind w:left="0" w:hanging="964"/>
      </w:pPr>
      <w:rPr>
        <w:rFonts w:hint="default"/>
      </w:rPr>
    </w:lvl>
    <w:lvl w:ilvl="1">
      <w:start w:val="1"/>
      <w:numFmt w:val="decimal"/>
      <w:pStyle w:val="Rubrik2numrerad"/>
      <w:lvlText w:val="%1.%2"/>
      <w:lvlJc w:val="left"/>
      <w:pPr>
        <w:tabs>
          <w:tab w:val="num" w:pos="57"/>
        </w:tabs>
        <w:ind w:left="0" w:hanging="964"/>
      </w:pPr>
      <w:rPr>
        <w:rFonts w:hint="default"/>
      </w:rPr>
    </w:lvl>
    <w:lvl w:ilvl="2">
      <w:start w:val="1"/>
      <w:numFmt w:val="decimal"/>
      <w:pStyle w:val="Rubrik3numrerad"/>
      <w:lvlText w:val="%1.%2.%3"/>
      <w:lvlJc w:val="left"/>
      <w:pPr>
        <w:tabs>
          <w:tab w:val="num" w:pos="57"/>
        </w:tabs>
        <w:ind w:left="0" w:hanging="964"/>
      </w:pPr>
      <w:rPr>
        <w:rFonts w:hint="default"/>
      </w:rPr>
    </w:lvl>
    <w:lvl w:ilvl="3">
      <w:start w:val="1"/>
      <w:numFmt w:val="decimal"/>
      <w:pStyle w:val="Rubrik4numrerad"/>
      <w:lvlText w:val="%1.%2.%3.%4"/>
      <w:lvlJc w:val="left"/>
      <w:pPr>
        <w:tabs>
          <w:tab w:val="num" w:pos="57"/>
        </w:tabs>
        <w:ind w:left="0" w:hanging="964"/>
      </w:pPr>
      <w:rPr>
        <w:rFonts w:hint="default"/>
      </w:rPr>
    </w:lvl>
    <w:lvl w:ilvl="4">
      <w:start w:val="1"/>
      <w:numFmt w:val="none"/>
      <w:lvlText w:val=""/>
      <w:lvlJc w:val="left"/>
      <w:pPr>
        <w:tabs>
          <w:tab w:val="num" w:pos="57"/>
        </w:tabs>
        <w:ind w:left="0" w:hanging="964"/>
      </w:pPr>
      <w:rPr>
        <w:rFonts w:hint="default"/>
      </w:rPr>
    </w:lvl>
    <w:lvl w:ilvl="5">
      <w:start w:val="1"/>
      <w:numFmt w:val="lowerRoman"/>
      <w:lvlText w:val="(%6)"/>
      <w:lvlJc w:val="left"/>
      <w:pPr>
        <w:tabs>
          <w:tab w:val="num" w:pos="57"/>
        </w:tabs>
        <w:ind w:left="0" w:hanging="964"/>
      </w:pPr>
      <w:rPr>
        <w:rFonts w:hint="default"/>
      </w:rPr>
    </w:lvl>
    <w:lvl w:ilvl="6">
      <w:start w:val="1"/>
      <w:numFmt w:val="decimal"/>
      <w:lvlText w:val="%7."/>
      <w:lvlJc w:val="left"/>
      <w:pPr>
        <w:tabs>
          <w:tab w:val="num" w:pos="57"/>
        </w:tabs>
        <w:ind w:left="0" w:hanging="964"/>
      </w:pPr>
      <w:rPr>
        <w:rFonts w:hint="default"/>
      </w:rPr>
    </w:lvl>
    <w:lvl w:ilvl="7">
      <w:start w:val="1"/>
      <w:numFmt w:val="lowerLetter"/>
      <w:lvlText w:val="%8."/>
      <w:lvlJc w:val="left"/>
      <w:pPr>
        <w:tabs>
          <w:tab w:val="num" w:pos="57"/>
        </w:tabs>
        <w:ind w:left="0" w:hanging="964"/>
      </w:pPr>
      <w:rPr>
        <w:rFonts w:hint="default"/>
      </w:rPr>
    </w:lvl>
    <w:lvl w:ilvl="8">
      <w:start w:val="1"/>
      <w:numFmt w:val="lowerRoman"/>
      <w:lvlText w:val="%9."/>
      <w:lvlJc w:val="left"/>
      <w:pPr>
        <w:tabs>
          <w:tab w:val="num" w:pos="57"/>
        </w:tabs>
        <w:ind w:left="0" w:hanging="964"/>
      </w:pPr>
      <w:rPr>
        <w:rFonts w:hint="default"/>
      </w:rPr>
    </w:lvl>
  </w:abstractNum>
  <w:abstractNum w:abstractNumId="12" w15:restartNumberingAfterBreak="0">
    <w:nsid w:val="76DB7AB1"/>
    <w:multiLevelType w:val="multilevel"/>
    <w:tmpl w:val="639CCD26"/>
    <w:numStyleLink w:val="Punktlistor"/>
  </w:abstractNum>
  <w:abstractNum w:abstractNumId="13" w15:restartNumberingAfterBreak="0">
    <w:nsid w:val="7DB37F17"/>
    <w:multiLevelType w:val="multilevel"/>
    <w:tmpl w:val="5F3C1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
  </w:num>
  <w:num w:numId="3">
    <w:abstractNumId w:val="7"/>
  </w:num>
  <w:num w:numId="4">
    <w:abstractNumId w:val="9"/>
  </w:num>
  <w:num w:numId="5">
    <w:abstractNumId w:val="11"/>
  </w:num>
  <w:num w:numId="6">
    <w:abstractNumId w:val="4"/>
  </w:num>
  <w:num w:numId="7">
    <w:abstractNumId w:val="0"/>
  </w:num>
  <w:num w:numId="8">
    <w:abstractNumId w:val="2"/>
  </w:num>
  <w:num w:numId="9">
    <w:abstractNumId w:val="5"/>
  </w:num>
  <w:num w:numId="10">
    <w:abstractNumId w:val="12"/>
  </w:num>
  <w:num w:numId="11">
    <w:abstractNumId w:val="10"/>
  </w:num>
  <w:num w:numId="12">
    <w:abstractNumId w:val="7"/>
  </w:num>
  <w:num w:numId="13">
    <w:abstractNumId w:val="9"/>
  </w:num>
  <w:num w:numId="14">
    <w:abstractNumId w:val="6"/>
  </w:num>
  <w:num w:numId="15">
    <w:abstractNumId w:val="6"/>
  </w:num>
  <w:num w:numId="16">
    <w:abstractNumId w:val="6"/>
  </w:num>
  <w:num w:numId="17">
    <w:abstractNumId w:val="6"/>
  </w:num>
  <w:num w:numId="18">
    <w:abstractNumId w:val="11"/>
  </w:num>
  <w:num w:numId="19">
    <w:abstractNumId w:val="10"/>
  </w:num>
  <w:num w:numId="20">
    <w:abstractNumId w:val="7"/>
  </w:num>
  <w:num w:numId="21">
    <w:abstractNumId w:val="9"/>
  </w:num>
  <w:num w:numId="22">
    <w:abstractNumId w:val="6"/>
  </w:num>
  <w:num w:numId="23">
    <w:abstractNumId w:val="6"/>
  </w:num>
  <w:num w:numId="24">
    <w:abstractNumId w:val="6"/>
  </w:num>
  <w:num w:numId="25">
    <w:abstractNumId w:val="6"/>
  </w:num>
  <w:num w:numId="26">
    <w:abstractNumId w:val="11"/>
  </w:num>
  <w:num w:numId="27">
    <w:abstractNumId w:val="10"/>
  </w:num>
  <w:num w:numId="28">
    <w:abstractNumId w:val="7"/>
  </w:num>
  <w:num w:numId="29">
    <w:abstractNumId w:val="9"/>
  </w:num>
  <w:num w:numId="30">
    <w:abstractNumId w:val="6"/>
  </w:num>
  <w:num w:numId="31">
    <w:abstractNumId w:val="6"/>
  </w:num>
  <w:num w:numId="32">
    <w:abstractNumId w:val="6"/>
  </w:num>
  <w:num w:numId="33">
    <w:abstractNumId w:val="6"/>
  </w:num>
  <w:num w:numId="34">
    <w:abstractNumId w:val="11"/>
  </w:num>
  <w:num w:numId="35">
    <w:abstractNumId w:val="8"/>
  </w:num>
  <w:num w:numId="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13"/>
    <w:rsid w:val="00002B66"/>
    <w:rsid w:val="00025D35"/>
    <w:rsid w:val="00031B5D"/>
    <w:rsid w:val="000538CE"/>
    <w:rsid w:val="00086B65"/>
    <w:rsid w:val="00096D27"/>
    <w:rsid w:val="00097339"/>
    <w:rsid w:val="000A77A1"/>
    <w:rsid w:val="000B016D"/>
    <w:rsid w:val="000B2A8D"/>
    <w:rsid w:val="000C2501"/>
    <w:rsid w:val="000D2420"/>
    <w:rsid w:val="000D4CE9"/>
    <w:rsid w:val="000E50EC"/>
    <w:rsid w:val="000E59A0"/>
    <w:rsid w:val="000F141E"/>
    <w:rsid w:val="00113219"/>
    <w:rsid w:val="0012096C"/>
    <w:rsid w:val="001304B0"/>
    <w:rsid w:val="00160DAB"/>
    <w:rsid w:val="001630AF"/>
    <w:rsid w:val="001679EB"/>
    <w:rsid w:val="001749C8"/>
    <w:rsid w:val="00174E8E"/>
    <w:rsid w:val="00195D24"/>
    <w:rsid w:val="001A0840"/>
    <w:rsid w:val="001B1EBF"/>
    <w:rsid w:val="001B4581"/>
    <w:rsid w:val="001C3A1D"/>
    <w:rsid w:val="001D5B2E"/>
    <w:rsid w:val="001F2C10"/>
    <w:rsid w:val="001F4250"/>
    <w:rsid w:val="0020160F"/>
    <w:rsid w:val="002033B5"/>
    <w:rsid w:val="002360A3"/>
    <w:rsid w:val="00242555"/>
    <w:rsid w:val="00242989"/>
    <w:rsid w:val="00273D72"/>
    <w:rsid w:val="00282099"/>
    <w:rsid w:val="00295D8D"/>
    <w:rsid w:val="002974FF"/>
    <w:rsid w:val="002D5DFF"/>
    <w:rsid w:val="002E63F5"/>
    <w:rsid w:val="00304A23"/>
    <w:rsid w:val="00307166"/>
    <w:rsid w:val="003200F3"/>
    <w:rsid w:val="0034065A"/>
    <w:rsid w:val="0034174B"/>
    <w:rsid w:val="0036246C"/>
    <w:rsid w:val="00364E37"/>
    <w:rsid w:val="0037439C"/>
    <w:rsid w:val="003942D4"/>
    <w:rsid w:val="003A6335"/>
    <w:rsid w:val="003A7213"/>
    <w:rsid w:val="003D77B5"/>
    <w:rsid w:val="003F370A"/>
    <w:rsid w:val="0040393D"/>
    <w:rsid w:val="0040442D"/>
    <w:rsid w:val="0044161B"/>
    <w:rsid w:val="004744B7"/>
    <w:rsid w:val="00480090"/>
    <w:rsid w:val="004977E2"/>
    <w:rsid w:val="004B37CC"/>
    <w:rsid w:val="004C2A57"/>
    <w:rsid w:val="004F1A56"/>
    <w:rsid w:val="004F331B"/>
    <w:rsid w:val="004F62D5"/>
    <w:rsid w:val="005050A9"/>
    <w:rsid w:val="00522384"/>
    <w:rsid w:val="00544EDC"/>
    <w:rsid w:val="00556FFD"/>
    <w:rsid w:val="00563FA0"/>
    <w:rsid w:val="00575B0A"/>
    <w:rsid w:val="005A40BA"/>
    <w:rsid w:val="005C0995"/>
    <w:rsid w:val="005C11C0"/>
    <w:rsid w:val="005E63AD"/>
    <w:rsid w:val="0060394E"/>
    <w:rsid w:val="00607936"/>
    <w:rsid w:val="00611B8E"/>
    <w:rsid w:val="00673F5E"/>
    <w:rsid w:val="00695C2C"/>
    <w:rsid w:val="00696ACB"/>
    <w:rsid w:val="006975E1"/>
    <w:rsid w:val="006A1FB6"/>
    <w:rsid w:val="006C3AFD"/>
    <w:rsid w:val="006D2741"/>
    <w:rsid w:val="006F6653"/>
    <w:rsid w:val="006F66D0"/>
    <w:rsid w:val="00700038"/>
    <w:rsid w:val="00702162"/>
    <w:rsid w:val="0071744B"/>
    <w:rsid w:val="007306F3"/>
    <w:rsid w:val="00733488"/>
    <w:rsid w:val="00774B78"/>
    <w:rsid w:val="00775325"/>
    <w:rsid w:val="007911F2"/>
    <w:rsid w:val="007A6F0E"/>
    <w:rsid w:val="007B4394"/>
    <w:rsid w:val="007C4B8A"/>
    <w:rsid w:val="007D31EE"/>
    <w:rsid w:val="007F3F38"/>
    <w:rsid w:val="00806C02"/>
    <w:rsid w:val="0081489F"/>
    <w:rsid w:val="008165CE"/>
    <w:rsid w:val="0083189D"/>
    <w:rsid w:val="00841141"/>
    <w:rsid w:val="0085090E"/>
    <w:rsid w:val="00851C6A"/>
    <w:rsid w:val="008811EB"/>
    <w:rsid w:val="00884306"/>
    <w:rsid w:val="00891FF4"/>
    <w:rsid w:val="008951F6"/>
    <w:rsid w:val="008A2632"/>
    <w:rsid w:val="008A2A1D"/>
    <w:rsid w:val="008A6C12"/>
    <w:rsid w:val="008B1532"/>
    <w:rsid w:val="008C30B3"/>
    <w:rsid w:val="008D0633"/>
    <w:rsid w:val="008D09AA"/>
    <w:rsid w:val="008D19B1"/>
    <w:rsid w:val="008E38A0"/>
    <w:rsid w:val="00921B6B"/>
    <w:rsid w:val="00924340"/>
    <w:rsid w:val="00932B98"/>
    <w:rsid w:val="00932E74"/>
    <w:rsid w:val="009454A5"/>
    <w:rsid w:val="00960C29"/>
    <w:rsid w:val="009A028E"/>
    <w:rsid w:val="009A0811"/>
    <w:rsid w:val="009A1BEA"/>
    <w:rsid w:val="009A6703"/>
    <w:rsid w:val="009C6B80"/>
    <w:rsid w:val="009D2FE6"/>
    <w:rsid w:val="009D7337"/>
    <w:rsid w:val="00A207C2"/>
    <w:rsid w:val="00A20896"/>
    <w:rsid w:val="00A33186"/>
    <w:rsid w:val="00A36BE2"/>
    <w:rsid w:val="00A41A52"/>
    <w:rsid w:val="00A42F4A"/>
    <w:rsid w:val="00A442DC"/>
    <w:rsid w:val="00A462DA"/>
    <w:rsid w:val="00A82BD0"/>
    <w:rsid w:val="00A90769"/>
    <w:rsid w:val="00A9541D"/>
    <w:rsid w:val="00AD7351"/>
    <w:rsid w:val="00AE41A1"/>
    <w:rsid w:val="00B07D76"/>
    <w:rsid w:val="00B150EC"/>
    <w:rsid w:val="00B1779D"/>
    <w:rsid w:val="00B4398B"/>
    <w:rsid w:val="00B44014"/>
    <w:rsid w:val="00B440FD"/>
    <w:rsid w:val="00B53C9F"/>
    <w:rsid w:val="00B75A93"/>
    <w:rsid w:val="00B77FDF"/>
    <w:rsid w:val="00B852DA"/>
    <w:rsid w:val="00B85A7C"/>
    <w:rsid w:val="00B871DC"/>
    <w:rsid w:val="00B939D9"/>
    <w:rsid w:val="00BC5009"/>
    <w:rsid w:val="00BD228E"/>
    <w:rsid w:val="00BD23D8"/>
    <w:rsid w:val="00C12225"/>
    <w:rsid w:val="00C135FD"/>
    <w:rsid w:val="00C14AC3"/>
    <w:rsid w:val="00C20E3C"/>
    <w:rsid w:val="00C32EFF"/>
    <w:rsid w:val="00C4024E"/>
    <w:rsid w:val="00C53D1D"/>
    <w:rsid w:val="00C635CA"/>
    <w:rsid w:val="00C67F7E"/>
    <w:rsid w:val="00C71561"/>
    <w:rsid w:val="00C970B5"/>
    <w:rsid w:val="00CC7F25"/>
    <w:rsid w:val="00CD1D6A"/>
    <w:rsid w:val="00CD6103"/>
    <w:rsid w:val="00D14D50"/>
    <w:rsid w:val="00D67EB7"/>
    <w:rsid w:val="00D73E02"/>
    <w:rsid w:val="00D77D49"/>
    <w:rsid w:val="00D95EE4"/>
    <w:rsid w:val="00DA34B4"/>
    <w:rsid w:val="00DB4A14"/>
    <w:rsid w:val="00DB6F6D"/>
    <w:rsid w:val="00DC2692"/>
    <w:rsid w:val="00DE4B19"/>
    <w:rsid w:val="00DE5CF8"/>
    <w:rsid w:val="00E01E54"/>
    <w:rsid w:val="00E20CC4"/>
    <w:rsid w:val="00E34E77"/>
    <w:rsid w:val="00E357DB"/>
    <w:rsid w:val="00E359DC"/>
    <w:rsid w:val="00E4060F"/>
    <w:rsid w:val="00E40919"/>
    <w:rsid w:val="00E53376"/>
    <w:rsid w:val="00E53733"/>
    <w:rsid w:val="00E5751D"/>
    <w:rsid w:val="00E71F9F"/>
    <w:rsid w:val="00EA00E0"/>
    <w:rsid w:val="00EA50C1"/>
    <w:rsid w:val="00EA6BD4"/>
    <w:rsid w:val="00EE5EA2"/>
    <w:rsid w:val="00EF331E"/>
    <w:rsid w:val="00F65E87"/>
    <w:rsid w:val="00F93D10"/>
    <w:rsid w:val="00FA5AAA"/>
    <w:rsid w:val="00FC01E3"/>
    <w:rsid w:val="00FC165A"/>
    <w:rsid w:val="00FD626D"/>
    <w:rsid w:val="00FE18C3"/>
    <w:rsid w:val="00FE1FB7"/>
    <w:rsid w:val="00FF6C8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7B690"/>
  <w15:chartTrackingRefBased/>
  <w15:docId w15:val="{7043E973-C019-4C64-BFE5-1A168172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B78"/>
  </w:style>
  <w:style w:type="paragraph" w:styleId="Rubrik1">
    <w:name w:val="heading 1"/>
    <w:basedOn w:val="Normal"/>
    <w:next w:val="Normal"/>
    <w:link w:val="Rubrik1Char"/>
    <w:uiPriority w:val="5"/>
    <w:qFormat/>
    <w:rsid w:val="00774B78"/>
    <w:pPr>
      <w:keepNext/>
      <w:keepLines/>
      <w:spacing w:before="480" w:after="360" w:line="240" w:lineRule="auto"/>
      <w:outlineLvl w:val="0"/>
    </w:pPr>
    <w:rPr>
      <w:rFonts w:ascii="Calibri Light" w:eastAsiaTheme="majorEastAsia" w:hAnsi="Calibri Light" w:cstheme="majorBidi"/>
      <w:sz w:val="40"/>
      <w:szCs w:val="32"/>
    </w:rPr>
  </w:style>
  <w:style w:type="paragraph" w:styleId="Rubrik2">
    <w:name w:val="heading 2"/>
    <w:basedOn w:val="Normal"/>
    <w:next w:val="Normal"/>
    <w:link w:val="Rubrik2Char"/>
    <w:uiPriority w:val="5"/>
    <w:qFormat/>
    <w:rsid w:val="009454A5"/>
    <w:pPr>
      <w:keepNext/>
      <w:keepLines/>
      <w:spacing w:before="36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6"/>
    <w:qFormat/>
    <w:rsid w:val="00E40919"/>
    <w:pPr>
      <w:keepNext/>
      <w:keepLines/>
      <w:spacing w:before="240" w:after="80" w:line="240" w:lineRule="auto"/>
      <w:outlineLvl w:val="2"/>
    </w:pPr>
    <w:rPr>
      <w:rFonts w:ascii="Calibri Light" w:eastAsiaTheme="majorEastAsia" w:hAnsi="Calibri Light" w:cstheme="majorBidi"/>
      <w:sz w:val="28"/>
      <w:szCs w:val="24"/>
    </w:rPr>
  </w:style>
  <w:style w:type="paragraph" w:styleId="Rubrik4">
    <w:name w:val="heading 4"/>
    <w:basedOn w:val="Normal"/>
    <w:next w:val="Normal"/>
    <w:link w:val="Rubrik4Char"/>
    <w:uiPriority w:val="6"/>
    <w:qFormat/>
    <w:rsid w:val="00E40919"/>
    <w:pPr>
      <w:keepNext/>
      <w:keepLines/>
      <w:spacing w:before="180" w:after="60" w:line="240" w:lineRule="auto"/>
      <w:outlineLvl w:val="3"/>
    </w:pPr>
    <w:rPr>
      <w:rFonts w:asciiTheme="majorHAnsi" w:eastAsiaTheme="majorEastAsia" w:hAnsiTheme="majorHAnsi" w:cstheme="majorBidi"/>
      <w:i/>
      <w:i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8A2A1D"/>
    <w:pPr>
      <w:spacing w:line="200" w:lineRule="atLeast"/>
    </w:pPr>
    <w:rPr>
      <w:rFonts w:asciiTheme="majorHAnsi" w:hAnsiTheme="majorHAnsi"/>
      <w:iCs/>
      <w:sz w:val="18"/>
      <w:szCs w:val="18"/>
    </w:rPr>
  </w:style>
  <w:style w:type="character" w:styleId="Betoning">
    <w:name w:val="Emphasis"/>
    <w:basedOn w:val="Standardstycketeckensnitt"/>
    <w:uiPriority w:val="20"/>
    <w:semiHidden/>
    <w:qFormat/>
    <w:rsid w:val="006D2741"/>
    <w:rPr>
      <w:i/>
      <w:iCs/>
    </w:rPr>
  </w:style>
  <w:style w:type="paragraph" w:customStyle="1" w:styleId="Faktarubrik">
    <w:name w:val="Faktarubrik"/>
    <w:basedOn w:val="Normal"/>
    <w:next w:val="Faktatext"/>
    <w:uiPriority w:val="19"/>
    <w:qFormat/>
    <w:rsid w:val="003A6335"/>
    <w:pPr>
      <w:spacing w:after="0" w:line="220" w:lineRule="atLeast"/>
    </w:pPr>
    <w:rPr>
      <w:rFonts w:asciiTheme="majorHAnsi" w:hAnsiTheme="majorHAnsi"/>
      <w:b/>
      <w:sz w:val="18"/>
    </w:rPr>
  </w:style>
  <w:style w:type="paragraph" w:customStyle="1" w:styleId="Faktatext">
    <w:name w:val="Faktatext"/>
    <w:basedOn w:val="Normal"/>
    <w:uiPriority w:val="19"/>
    <w:qFormat/>
    <w:rsid w:val="003A6335"/>
    <w:pPr>
      <w:spacing w:line="180" w:lineRule="atLeast"/>
    </w:pPr>
    <w:rPr>
      <w:rFonts w:asciiTheme="majorHAnsi" w:hAnsiTheme="majorHAnsi"/>
      <w:sz w:val="18"/>
    </w:rPr>
  </w:style>
  <w:style w:type="character" w:styleId="Fotnotsreferens">
    <w:name w:val="footnote reference"/>
    <w:basedOn w:val="Standardstycketeckensnitt"/>
    <w:uiPriority w:val="99"/>
    <w:unhideWhenUsed/>
    <w:rsid w:val="003A6335"/>
    <w:rPr>
      <w:vertAlign w:val="superscript"/>
    </w:rPr>
  </w:style>
  <w:style w:type="paragraph" w:styleId="Fotnotstext">
    <w:name w:val="footnote text"/>
    <w:basedOn w:val="Normal"/>
    <w:link w:val="FotnotstextChar"/>
    <w:uiPriority w:val="99"/>
    <w:unhideWhenUsed/>
    <w:rsid w:val="003A6335"/>
    <w:pPr>
      <w:tabs>
        <w:tab w:val="left" w:pos="340"/>
      </w:tabs>
      <w:spacing w:after="40" w:line="240" w:lineRule="auto"/>
      <w:ind w:left="340" w:hanging="340"/>
    </w:pPr>
    <w:rPr>
      <w:rFonts w:asciiTheme="majorHAnsi" w:hAnsiTheme="majorHAnsi"/>
      <w:sz w:val="16"/>
      <w:szCs w:val="20"/>
    </w:rPr>
  </w:style>
  <w:style w:type="character" w:customStyle="1" w:styleId="FotnotstextChar">
    <w:name w:val="Fotnotstext Char"/>
    <w:basedOn w:val="Standardstycketeckensnitt"/>
    <w:link w:val="Fotnotstext"/>
    <w:uiPriority w:val="99"/>
    <w:rsid w:val="003A6335"/>
    <w:rPr>
      <w:rFonts w:asciiTheme="majorHAnsi" w:hAnsiTheme="majorHAnsi"/>
      <w:sz w:val="16"/>
      <w:szCs w:val="20"/>
    </w:rPr>
  </w:style>
  <w:style w:type="character" w:styleId="Hyperlnk">
    <w:name w:val="Hyperlink"/>
    <w:basedOn w:val="Standardstycketeckensnitt"/>
    <w:uiPriority w:val="99"/>
    <w:unhideWhenUsed/>
    <w:rsid w:val="006D2741"/>
    <w:rPr>
      <w:color w:val="0563C1" w:themeColor="hyperlink"/>
      <w:u w:val="single"/>
    </w:rPr>
  </w:style>
  <w:style w:type="paragraph" w:styleId="Innehll1">
    <w:name w:val="toc 1"/>
    <w:basedOn w:val="Normal"/>
    <w:next w:val="Normal"/>
    <w:uiPriority w:val="39"/>
    <w:unhideWhenUsed/>
    <w:rsid w:val="003A6335"/>
    <w:pPr>
      <w:tabs>
        <w:tab w:val="left" w:pos="425"/>
        <w:tab w:val="right" w:pos="7938"/>
      </w:tabs>
      <w:spacing w:before="60" w:after="0" w:line="240" w:lineRule="auto"/>
    </w:pPr>
    <w:rPr>
      <w:rFonts w:asciiTheme="majorHAnsi" w:hAnsiTheme="majorHAnsi"/>
    </w:rPr>
  </w:style>
  <w:style w:type="paragraph" w:styleId="Innehll2">
    <w:name w:val="toc 2"/>
    <w:basedOn w:val="Normal"/>
    <w:next w:val="Normal"/>
    <w:uiPriority w:val="39"/>
    <w:unhideWhenUsed/>
    <w:rsid w:val="003A6335"/>
    <w:pPr>
      <w:tabs>
        <w:tab w:val="left" w:pos="425"/>
        <w:tab w:val="right" w:pos="7938"/>
      </w:tabs>
      <w:spacing w:after="0" w:line="240" w:lineRule="auto"/>
    </w:pPr>
    <w:rPr>
      <w:sz w:val="18"/>
    </w:rPr>
  </w:style>
  <w:style w:type="paragraph" w:styleId="Innehll3">
    <w:name w:val="toc 3"/>
    <w:basedOn w:val="Normal"/>
    <w:next w:val="Normal"/>
    <w:uiPriority w:val="39"/>
    <w:unhideWhenUsed/>
    <w:rsid w:val="003A6335"/>
    <w:pPr>
      <w:tabs>
        <w:tab w:val="right" w:pos="7927"/>
      </w:tabs>
      <w:spacing w:after="100" w:line="259" w:lineRule="auto"/>
      <w:ind w:left="440"/>
    </w:pPr>
    <w:rPr>
      <w:rFonts w:eastAsiaTheme="minorEastAsia" w:cs="Times New Roman"/>
      <w:lang w:eastAsia="sv-SE"/>
    </w:rPr>
  </w:style>
  <w:style w:type="paragraph" w:styleId="Innehll4">
    <w:name w:val="toc 4"/>
    <w:basedOn w:val="Normal"/>
    <w:next w:val="Normal"/>
    <w:uiPriority w:val="39"/>
    <w:unhideWhenUsed/>
    <w:rsid w:val="003A6335"/>
    <w:pPr>
      <w:tabs>
        <w:tab w:val="right" w:pos="7927"/>
      </w:tabs>
      <w:spacing w:before="240" w:after="60" w:line="240" w:lineRule="auto"/>
    </w:pPr>
    <w:rPr>
      <w:rFonts w:asciiTheme="majorHAnsi" w:hAnsiTheme="majorHAnsi"/>
    </w:rPr>
  </w:style>
  <w:style w:type="character" w:customStyle="1" w:styleId="Rubrik1Char">
    <w:name w:val="Rubrik 1 Char"/>
    <w:basedOn w:val="Standardstycketeckensnitt"/>
    <w:link w:val="Rubrik1"/>
    <w:uiPriority w:val="5"/>
    <w:rsid w:val="00774B78"/>
    <w:rPr>
      <w:rFonts w:ascii="Calibri Light" w:eastAsiaTheme="majorEastAsia" w:hAnsi="Calibri Light" w:cstheme="majorBidi"/>
      <w:sz w:val="40"/>
      <w:szCs w:val="32"/>
    </w:rPr>
  </w:style>
  <w:style w:type="paragraph" w:styleId="Innehllsfrteckningsrubrik">
    <w:name w:val="TOC Heading"/>
    <w:basedOn w:val="Rubrik1"/>
    <w:next w:val="Normal"/>
    <w:uiPriority w:val="39"/>
    <w:unhideWhenUsed/>
    <w:qFormat/>
    <w:rsid w:val="003A6335"/>
    <w:pPr>
      <w:spacing w:after="400" w:line="400" w:lineRule="atLeast"/>
      <w:outlineLvl w:val="9"/>
    </w:pPr>
    <w:rPr>
      <w:rFonts w:asciiTheme="majorHAnsi" w:hAnsiTheme="majorHAnsi"/>
    </w:rPr>
  </w:style>
  <w:style w:type="paragraph" w:customStyle="1" w:styleId="Klla">
    <w:name w:val="Källa"/>
    <w:basedOn w:val="Ruttext"/>
    <w:uiPriority w:val="18"/>
    <w:qFormat/>
    <w:rsid w:val="003A6335"/>
    <w:pPr>
      <w:spacing w:before="240" w:after="120" w:line="200" w:lineRule="atLeast"/>
    </w:pPr>
    <w:rPr>
      <w:i/>
    </w:rPr>
  </w:style>
  <w:style w:type="paragraph" w:styleId="Liststycke">
    <w:name w:val="List Paragraph"/>
    <w:basedOn w:val="Normal"/>
    <w:uiPriority w:val="34"/>
    <w:semiHidden/>
    <w:qFormat/>
    <w:rsid w:val="006D2741"/>
    <w:pPr>
      <w:ind w:left="720"/>
      <w:contextualSpacing/>
    </w:pPr>
  </w:style>
  <w:style w:type="character" w:styleId="Platshllartext">
    <w:name w:val="Placeholder Text"/>
    <w:basedOn w:val="Standardstycketeckensnitt"/>
    <w:uiPriority w:val="99"/>
    <w:semiHidden/>
    <w:rsid w:val="006D2741"/>
    <w:rPr>
      <w:color w:val="808080"/>
    </w:rPr>
  </w:style>
  <w:style w:type="paragraph" w:styleId="Punktlista">
    <w:name w:val="List Bullet"/>
    <w:basedOn w:val="Normal"/>
    <w:uiPriority w:val="19"/>
    <w:rsid w:val="003A6335"/>
    <w:pPr>
      <w:numPr>
        <w:numId w:val="29"/>
      </w:numPr>
      <w:contextualSpacing/>
    </w:pPr>
  </w:style>
  <w:style w:type="paragraph" w:styleId="Punktlista2">
    <w:name w:val="List Bullet 2"/>
    <w:basedOn w:val="Normal"/>
    <w:uiPriority w:val="99"/>
    <w:unhideWhenUsed/>
    <w:rsid w:val="00702162"/>
    <w:pPr>
      <w:spacing w:after="180" w:line="280" w:lineRule="atLeast"/>
      <w:contextualSpacing/>
    </w:pPr>
  </w:style>
  <w:style w:type="paragraph" w:customStyle="1" w:styleId="Radrubrik">
    <w:name w:val="Radrubrik"/>
    <w:basedOn w:val="Normal"/>
    <w:next w:val="Normal"/>
    <w:uiPriority w:val="29"/>
    <w:qFormat/>
    <w:rsid w:val="003A6335"/>
    <w:pPr>
      <w:spacing w:before="60" w:after="60" w:line="280" w:lineRule="atLeast"/>
    </w:pPr>
    <w:rPr>
      <w:rFonts w:asciiTheme="majorHAnsi" w:hAnsiTheme="majorHAnsi"/>
      <w:noProof/>
      <w:sz w:val="20"/>
    </w:rPr>
  </w:style>
  <w:style w:type="character" w:customStyle="1" w:styleId="Rubrik2Char">
    <w:name w:val="Rubrik 2 Char"/>
    <w:basedOn w:val="Standardstycketeckensnitt"/>
    <w:link w:val="Rubrik2"/>
    <w:uiPriority w:val="5"/>
    <w:rsid w:val="009454A5"/>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6"/>
    <w:rsid w:val="00E40919"/>
    <w:rPr>
      <w:rFonts w:ascii="Calibri Light" w:eastAsiaTheme="majorEastAsia" w:hAnsi="Calibri Light" w:cstheme="majorBidi"/>
      <w:sz w:val="28"/>
      <w:szCs w:val="24"/>
    </w:rPr>
  </w:style>
  <w:style w:type="character" w:customStyle="1" w:styleId="Rubrik4Char">
    <w:name w:val="Rubrik 4 Char"/>
    <w:basedOn w:val="Standardstycketeckensnitt"/>
    <w:link w:val="Rubrik4"/>
    <w:uiPriority w:val="6"/>
    <w:rsid w:val="00E40919"/>
    <w:rPr>
      <w:rFonts w:asciiTheme="majorHAnsi" w:eastAsiaTheme="majorEastAsia" w:hAnsiTheme="majorHAnsi" w:cstheme="majorBidi"/>
      <w:i/>
      <w:iCs/>
      <w:sz w:val="26"/>
    </w:rPr>
  </w:style>
  <w:style w:type="paragraph" w:styleId="Sidfot">
    <w:name w:val="footer"/>
    <w:basedOn w:val="Normal"/>
    <w:link w:val="SidfotChar"/>
    <w:uiPriority w:val="99"/>
    <w:unhideWhenUsed/>
    <w:rsid w:val="003A6335"/>
    <w:pPr>
      <w:tabs>
        <w:tab w:val="right" w:pos="9072"/>
      </w:tabs>
      <w:spacing w:after="0" w:line="240" w:lineRule="auto"/>
      <w:ind w:left="-624" w:right="-624"/>
    </w:pPr>
    <w:rPr>
      <w:rFonts w:ascii="Calibri Light" w:hAnsi="Calibri Light"/>
      <w:caps/>
      <w:spacing w:val="22"/>
      <w:sz w:val="18"/>
    </w:rPr>
  </w:style>
  <w:style w:type="character" w:customStyle="1" w:styleId="SidfotChar">
    <w:name w:val="Sidfot Char"/>
    <w:basedOn w:val="Standardstycketeckensnitt"/>
    <w:link w:val="Sidfot"/>
    <w:uiPriority w:val="99"/>
    <w:rsid w:val="003A6335"/>
    <w:rPr>
      <w:rFonts w:ascii="Calibri Light" w:hAnsi="Calibri Light"/>
      <w:caps/>
      <w:spacing w:val="22"/>
      <w:sz w:val="18"/>
    </w:rPr>
  </w:style>
  <w:style w:type="paragraph" w:styleId="Sidhuvud">
    <w:name w:val="header"/>
    <w:basedOn w:val="Normal"/>
    <w:link w:val="SidhuvudChar"/>
    <w:uiPriority w:val="99"/>
    <w:unhideWhenUsed/>
    <w:rsid w:val="003A6335"/>
    <w:pPr>
      <w:tabs>
        <w:tab w:val="right" w:pos="8505"/>
      </w:tabs>
      <w:spacing w:after="0" w:line="240" w:lineRule="auto"/>
      <w:ind w:left="-624"/>
    </w:pPr>
    <w:rPr>
      <w:rFonts w:ascii="Calibri Light" w:hAnsi="Calibri Light"/>
      <w:caps/>
      <w:spacing w:val="22"/>
      <w:sz w:val="18"/>
    </w:rPr>
  </w:style>
  <w:style w:type="character" w:customStyle="1" w:styleId="SidhuvudChar">
    <w:name w:val="Sidhuvud Char"/>
    <w:basedOn w:val="Standardstycketeckensnitt"/>
    <w:link w:val="Sidhuvud"/>
    <w:uiPriority w:val="99"/>
    <w:rsid w:val="003A6335"/>
    <w:rPr>
      <w:rFonts w:ascii="Calibri Light" w:hAnsi="Calibri Light"/>
      <w:caps/>
      <w:spacing w:val="22"/>
      <w:sz w:val="18"/>
    </w:rPr>
  </w:style>
  <w:style w:type="paragraph" w:customStyle="1" w:styleId="Sidhuvudstor">
    <w:name w:val="Sidhuvud stor"/>
    <w:basedOn w:val="Sidhuvud"/>
    <w:uiPriority w:val="99"/>
    <w:qFormat/>
    <w:rsid w:val="003A6335"/>
    <w:rPr>
      <w:spacing w:val="30"/>
      <w:sz w:val="22"/>
    </w:rPr>
  </w:style>
  <w:style w:type="paragraph" w:customStyle="1" w:styleId="Sidhuvudtext">
    <w:name w:val="Sidhuvudtext"/>
    <w:basedOn w:val="Rubrik4"/>
    <w:link w:val="SidhuvudtextChar"/>
    <w:uiPriority w:val="99"/>
    <w:qFormat/>
    <w:rsid w:val="003A6335"/>
    <w:pPr>
      <w:spacing w:before="0"/>
    </w:pPr>
    <w:rPr>
      <w:bCs/>
      <w:smallCaps/>
      <w:spacing w:val="20"/>
      <w:kern w:val="36"/>
    </w:rPr>
  </w:style>
  <w:style w:type="character" w:customStyle="1" w:styleId="SidhuvudtextChar">
    <w:name w:val="Sidhuvudtext Char"/>
    <w:basedOn w:val="Rubrik4Char"/>
    <w:link w:val="Sidhuvudtext"/>
    <w:uiPriority w:val="99"/>
    <w:rsid w:val="00841141"/>
    <w:rPr>
      <w:rFonts w:asciiTheme="majorHAnsi" w:eastAsiaTheme="majorEastAsia" w:hAnsiTheme="majorHAnsi" w:cstheme="majorBidi"/>
      <w:b w:val="0"/>
      <w:bCs/>
      <w:i/>
      <w:iCs/>
      <w:smallCaps/>
      <w:spacing w:val="20"/>
      <w:kern w:val="36"/>
      <w:sz w:val="26"/>
    </w:rPr>
  </w:style>
  <w:style w:type="paragraph" w:customStyle="1" w:styleId="Tabellnummer">
    <w:name w:val="Tabellnummer"/>
    <w:basedOn w:val="Normal"/>
    <w:uiPriority w:val="29"/>
    <w:qFormat/>
    <w:rsid w:val="00B07D76"/>
    <w:pPr>
      <w:spacing w:after="0" w:line="240" w:lineRule="auto"/>
      <w:jc w:val="right"/>
    </w:pPr>
    <w:rPr>
      <w:rFonts w:asciiTheme="majorHAnsi" w:hAnsiTheme="majorHAnsi"/>
      <w:noProof/>
      <w:sz w:val="18"/>
    </w:rPr>
  </w:style>
  <w:style w:type="paragraph" w:customStyle="1" w:styleId="Tabellrubrik">
    <w:name w:val="Tabellrubrik"/>
    <w:basedOn w:val="Normal"/>
    <w:uiPriority w:val="29"/>
    <w:qFormat/>
    <w:rsid w:val="00B07D76"/>
    <w:pPr>
      <w:spacing w:after="0" w:line="240" w:lineRule="auto"/>
      <w:jc w:val="right"/>
    </w:pPr>
    <w:rPr>
      <w:rFonts w:asciiTheme="majorHAnsi" w:hAnsiTheme="majorHAnsi"/>
      <w:b/>
      <w:noProof/>
      <w:sz w:val="18"/>
    </w:rPr>
  </w:style>
  <w:style w:type="table" w:styleId="Tabellrutnt">
    <w:name w:val="Table Grid"/>
    <w:basedOn w:val="Normaltabell"/>
    <w:uiPriority w:val="39"/>
    <w:rsid w:val="006D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Undertitel"/>
    <w:uiPriority w:val="49"/>
    <w:qFormat/>
    <w:rsid w:val="00E359DC"/>
    <w:pPr>
      <w:spacing w:after="600" w:line="240" w:lineRule="auto"/>
    </w:pPr>
    <w:rPr>
      <w:rFonts w:ascii="Calibri Light" w:hAnsi="Calibri Light"/>
      <w:noProof/>
      <w:sz w:val="48"/>
    </w:rPr>
  </w:style>
  <w:style w:type="paragraph" w:styleId="Ballongtext">
    <w:name w:val="Balloon Text"/>
    <w:basedOn w:val="Normal"/>
    <w:link w:val="BallongtextChar"/>
    <w:uiPriority w:val="99"/>
    <w:semiHidden/>
    <w:unhideWhenUsed/>
    <w:rsid w:val="007306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06F3"/>
    <w:rPr>
      <w:rFonts w:ascii="Segoe UI" w:hAnsi="Segoe UI" w:cs="Segoe UI"/>
      <w:sz w:val="18"/>
      <w:szCs w:val="18"/>
    </w:rPr>
  </w:style>
  <w:style w:type="paragraph" w:styleId="Ingetavstnd">
    <w:name w:val="No Spacing"/>
    <w:uiPriority w:val="99"/>
    <w:qFormat/>
    <w:rsid w:val="004C2A57"/>
    <w:pPr>
      <w:spacing w:after="0" w:line="240" w:lineRule="auto"/>
    </w:pPr>
  </w:style>
  <w:style w:type="paragraph" w:customStyle="1" w:styleId="AppendixRubrik">
    <w:name w:val="AppendixRubrik"/>
    <w:basedOn w:val="Rubrik1"/>
    <w:next w:val="Normal"/>
    <w:uiPriority w:val="99"/>
    <w:qFormat/>
    <w:rsid w:val="003A6335"/>
    <w:pPr>
      <w:spacing w:after="720" w:line="440" w:lineRule="atLeast"/>
    </w:pPr>
    <w:rPr>
      <w:rFonts w:asciiTheme="majorHAnsi" w:hAnsiTheme="majorHAnsi"/>
      <w:sz w:val="38"/>
    </w:rPr>
  </w:style>
  <w:style w:type="character" w:styleId="Sidnummer">
    <w:name w:val="page number"/>
    <w:basedOn w:val="Standardstycketeckensnitt"/>
    <w:uiPriority w:val="99"/>
    <w:unhideWhenUsed/>
    <w:rsid w:val="008A2632"/>
    <w:rPr>
      <w:sz w:val="18"/>
    </w:rPr>
  </w:style>
  <w:style w:type="paragraph" w:customStyle="1" w:styleId="Bild">
    <w:name w:val="Bild"/>
    <w:basedOn w:val="Normal"/>
    <w:uiPriority w:val="18"/>
    <w:qFormat/>
    <w:rsid w:val="003A6335"/>
    <w:pPr>
      <w:keepNext/>
      <w:spacing w:after="180" w:line="280" w:lineRule="atLeast"/>
    </w:pPr>
    <w:rPr>
      <w:sz w:val="20"/>
    </w:rPr>
  </w:style>
  <w:style w:type="paragraph" w:customStyle="1" w:styleId="Tabellenstitel">
    <w:name w:val="Tabellens titel"/>
    <w:basedOn w:val="Normal"/>
    <w:uiPriority w:val="29"/>
    <w:qFormat/>
    <w:rsid w:val="003A6335"/>
    <w:pPr>
      <w:keepNext/>
      <w:keepLines/>
      <w:spacing w:line="200" w:lineRule="atLeast"/>
      <w:outlineLvl w:val="4"/>
    </w:pPr>
    <w:rPr>
      <w:rFonts w:asciiTheme="majorHAnsi" w:hAnsiTheme="majorHAnsi"/>
      <w:sz w:val="18"/>
    </w:rPr>
  </w:style>
  <w:style w:type="paragraph" w:customStyle="1" w:styleId="Diagramrubrik">
    <w:name w:val="Diagramrubrik"/>
    <w:basedOn w:val="Tabellenstitel"/>
    <w:next w:val="Normal"/>
    <w:uiPriority w:val="17"/>
    <w:qFormat/>
    <w:rsid w:val="003A6335"/>
    <w:rPr>
      <w:noProof/>
    </w:rPr>
  </w:style>
  <w:style w:type="paragraph" w:customStyle="1" w:styleId="Ruttext">
    <w:name w:val="Ruttext"/>
    <w:basedOn w:val="Normal"/>
    <w:uiPriority w:val="99"/>
    <w:qFormat/>
    <w:rsid w:val="008A2A1D"/>
    <w:pPr>
      <w:spacing w:after="180" w:line="220" w:lineRule="atLeast"/>
    </w:pPr>
    <w:rPr>
      <w:rFonts w:asciiTheme="majorHAnsi" w:hAnsiTheme="majorHAnsi"/>
      <w:sz w:val="18"/>
    </w:rPr>
  </w:style>
  <w:style w:type="paragraph" w:customStyle="1" w:styleId="Normalutanavstnd">
    <w:name w:val="Normal utan avstånd"/>
    <w:basedOn w:val="Normal"/>
    <w:semiHidden/>
    <w:qFormat/>
    <w:rsid w:val="008A2A1D"/>
    <w:pPr>
      <w:spacing w:after="0" w:line="280" w:lineRule="atLeast"/>
    </w:pPr>
    <w:rPr>
      <w:sz w:val="20"/>
    </w:rPr>
  </w:style>
  <w:style w:type="paragraph" w:styleId="Numreradlista0">
    <w:name w:val="List Number"/>
    <w:basedOn w:val="Normal"/>
    <w:uiPriority w:val="19"/>
    <w:rsid w:val="003A6335"/>
    <w:pPr>
      <w:numPr>
        <w:numId w:val="28"/>
      </w:numPr>
      <w:contextualSpacing/>
    </w:pPr>
  </w:style>
  <w:style w:type="paragraph" w:styleId="Numreradlista2">
    <w:name w:val="List Number 2"/>
    <w:basedOn w:val="Normal"/>
    <w:uiPriority w:val="99"/>
    <w:semiHidden/>
    <w:rsid w:val="00702162"/>
    <w:pPr>
      <w:spacing w:after="180" w:line="280" w:lineRule="atLeast"/>
      <w:contextualSpacing/>
    </w:pPr>
  </w:style>
  <w:style w:type="paragraph" w:styleId="Numreradlista3">
    <w:name w:val="List Number 3"/>
    <w:basedOn w:val="Normal"/>
    <w:uiPriority w:val="99"/>
    <w:semiHidden/>
    <w:unhideWhenUsed/>
    <w:rsid w:val="008A2A1D"/>
    <w:pPr>
      <w:spacing w:after="180" w:line="280" w:lineRule="atLeast"/>
      <w:contextualSpacing/>
    </w:pPr>
    <w:rPr>
      <w:sz w:val="20"/>
    </w:rPr>
  </w:style>
  <w:style w:type="paragraph" w:styleId="Numreradlista4">
    <w:name w:val="List Number 4"/>
    <w:basedOn w:val="Normal"/>
    <w:uiPriority w:val="99"/>
    <w:semiHidden/>
    <w:rsid w:val="008A2A1D"/>
    <w:pPr>
      <w:numPr>
        <w:numId w:val="2"/>
      </w:numPr>
      <w:spacing w:after="180" w:line="280" w:lineRule="atLeast"/>
      <w:contextualSpacing/>
    </w:pPr>
    <w:rPr>
      <w:sz w:val="20"/>
    </w:rPr>
  </w:style>
  <w:style w:type="numbering" w:customStyle="1" w:styleId="NumreradLista">
    <w:name w:val="NumreradLista"/>
    <w:uiPriority w:val="99"/>
    <w:rsid w:val="003A6335"/>
    <w:pPr>
      <w:numPr>
        <w:numId w:val="3"/>
      </w:numPr>
    </w:pPr>
  </w:style>
  <w:style w:type="paragraph" w:styleId="Punktlista3">
    <w:name w:val="List Bullet 3"/>
    <w:basedOn w:val="Normal"/>
    <w:uiPriority w:val="99"/>
    <w:semiHidden/>
    <w:unhideWhenUsed/>
    <w:rsid w:val="00702162"/>
    <w:pPr>
      <w:spacing w:after="180" w:line="280" w:lineRule="atLeast"/>
      <w:contextualSpacing/>
    </w:pPr>
  </w:style>
  <w:style w:type="paragraph" w:styleId="Punktlista4">
    <w:name w:val="List Bullet 4"/>
    <w:basedOn w:val="Normal"/>
    <w:uiPriority w:val="99"/>
    <w:semiHidden/>
    <w:unhideWhenUsed/>
    <w:rsid w:val="00702162"/>
    <w:pPr>
      <w:spacing w:after="180" w:line="280" w:lineRule="atLeast"/>
      <w:contextualSpacing/>
    </w:pPr>
  </w:style>
  <w:style w:type="numbering" w:customStyle="1" w:styleId="Punktlistor">
    <w:name w:val="Punktlistor"/>
    <w:uiPriority w:val="99"/>
    <w:rsid w:val="008A6C12"/>
    <w:pPr>
      <w:numPr>
        <w:numId w:val="4"/>
      </w:numPr>
    </w:pPr>
  </w:style>
  <w:style w:type="paragraph" w:customStyle="1" w:styleId="Referenstext">
    <w:name w:val="Referenstext"/>
    <w:basedOn w:val="Normal"/>
    <w:uiPriority w:val="29"/>
    <w:qFormat/>
    <w:rsid w:val="008A2A1D"/>
    <w:pPr>
      <w:spacing w:line="280" w:lineRule="atLeast"/>
    </w:pPr>
    <w:rPr>
      <w:sz w:val="20"/>
    </w:rPr>
  </w:style>
  <w:style w:type="numbering" w:customStyle="1" w:styleId="rubriknumrering">
    <w:name w:val="rubriknumrering"/>
    <w:uiPriority w:val="99"/>
    <w:rsid w:val="003A6335"/>
    <w:pPr>
      <w:numPr>
        <w:numId w:val="5"/>
      </w:numPr>
    </w:pPr>
  </w:style>
  <w:style w:type="paragraph" w:customStyle="1" w:styleId="Undertitel">
    <w:name w:val="Undertitel"/>
    <w:basedOn w:val="Normal"/>
    <w:uiPriority w:val="49"/>
    <w:qFormat/>
    <w:rsid w:val="008A2A1D"/>
    <w:pPr>
      <w:spacing w:after="180" w:line="360" w:lineRule="atLeast"/>
    </w:pPr>
    <w:rPr>
      <w:rFonts w:asciiTheme="majorHAnsi" w:hAnsiTheme="majorHAnsi"/>
      <w:noProof/>
      <w:sz w:val="32"/>
    </w:rPr>
  </w:style>
  <w:style w:type="paragraph" w:customStyle="1" w:styleId="vertitel">
    <w:name w:val="Övertitel"/>
    <w:basedOn w:val="Normal"/>
    <w:next w:val="Titel"/>
    <w:uiPriority w:val="49"/>
    <w:qFormat/>
    <w:rsid w:val="008A2A1D"/>
    <w:pPr>
      <w:spacing w:after="180" w:line="410" w:lineRule="atLeast"/>
    </w:pPr>
    <w:rPr>
      <w:rFonts w:asciiTheme="majorHAnsi" w:hAnsiTheme="majorHAnsi"/>
      <w:noProof/>
      <w:sz w:val="21"/>
    </w:rPr>
  </w:style>
  <w:style w:type="paragraph" w:customStyle="1" w:styleId="Frknnedom">
    <w:name w:val="För kännedom"/>
    <w:basedOn w:val="Normal"/>
    <w:link w:val="FrknnedomChar"/>
    <w:uiPriority w:val="99"/>
    <w:rsid w:val="00CD1D6A"/>
    <w:pPr>
      <w:spacing w:line="280" w:lineRule="exact"/>
    </w:pPr>
    <w:rPr>
      <w:rFonts w:ascii="ScalaSans-Regular" w:hAnsi="ScalaSans-Regular"/>
      <w:sz w:val="20"/>
      <w:szCs w:val="20"/>
    </w:rPr>
  </w:style>
  <w:style w:type="character" w:customStyle="1" w:styleId="FrknnedomChar">
    <w:name w:val="För kännedom Char"/>
    <w:basedOn w:val="Standardstycketeckensnitt"/>
    <w:link w:val="Frknnedom"/>
    <w:uiPriority w:val="99"/>
    <w:rsid w:val="00841141"/>
    <w:rPr>
      <w:rFonts w:ascii="ScalaSans-Regular" w:hAnsi="ScalaSans-Regular"/>
      <w:sz w:val="20"/>
      <w:szCs w:val="20"/>
    </w:rPr>
  </w:style>
  <w:style w:type="character" w:styleId="Kommentarsreferens">
    <w:name w:val="annotation reference"/>
    <w:basedOn w:val="Standardstycketeckensnitt"/>
    <w:uiPriority w:val="99"/>
    <w:semiHidden/>
    <w:unhideWhenUsed/>
    <w:rsid w:val="00E53733"/>
    <w:rPr>
      <w:sz w:val="16"/>
      <w:szCs w:val="16"/>
    </w:rPr>
  </w:style>
  <w:style w:type="paragraph" w:styleId="Kommentarer">
    <w:name w:val="annotation text"/>
    <w:basedOn w:val="Normal"/>
    <w:link w:val="KommentarerChar"/>
    <w:uiPriority w:val="99"/>
    <w:semiHidden/>
    <w:unhideWhenUsed/>
    <w:rsid w:val="00E53733"/>
    <w:pPr>
      <w:spacing w:line="240" w:lineRule="auto"/>
    </w:pPr>
    <w:rPr>
      <w:sz w:val="20"/>
      <w:szCs w:val="20"/>
    </w:rPr>
  </w:style>
  <w:style w:type="character" w:customStyle="1" w:styleId="KommentarerChar">
    <w:name w:val="Kommentarer Char"/>
    <w:basedOn w:val="Standardstycketeckensnitt"/>
    <w:link w:val="Kommentarer"/>
    <w:uiPriority w:val="99"/>
    <w:semiHidden/>
    <w:rsid w:val="00E53733"/>
    <w:rPr>
      <w:sz w:val="20"/>
      <w:szCs w:val="20"/>
    </w:rPr>
  </w:style>
  <w:style w:type="paragraph" w:styleId="Kommentarsmne">
    <w:name w:val="annotation subject"/>
    <w:basedOn w:val="Kommentarer"/>
    <w:next w:val="Kommentarer"/>
    <w:link w:val="KommentarsmneChar"/>
    <w:uiPriority w:val="99"/>
    <w:semiHidden/>
    <w:unhideWhenUsed/>
    <w:rsid w:val="00E53733"/>
    <w:rPr>
      <w:b/>
      <w:bCs/>
    </w:rPr>
  </w:style>
  <w:style w:type="character" w:customStyle="1" w:styleId="KommentarsmneChar">
    <w:name w:val="Kommentarsämne Char"/>
    <w:basedOn w:val="KommentarerChar"/>
    <w:link w:val="Kommentarsmne"/>
    <w:uiPriority w:val="99"/>
    <w:semiHidden/>
    <w:rsid w:val="00E53733"/>
    <w:rPr>
      <w:b/>
      <w:bCs/>
      <w:sz w:val="20"/>
      <w:szCs w:val="20"/>
    </w:rPr>
  </w:style>
  <w:style w:type="paragraph" w:styleId="Adress-brev">
    <w:name w:val="envelope address"/>
    <w:basedOn w:val="Normal"/>
    <w:uiPriority w:val="99"/>
    <w:semiHidden/>
    <w:unhideWhenUsed/>
    <w:rsid w:val="002974FF"/>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Avsndaradress-brev">
    <w:name w:val="envelope return"/>
    <w:basedOn w:val="Normal"/>
    <w:uiPriority w:val="99"/>
    <w:unhideWhenUsed/>
    <w:rsid w:val="002974FF"/>
    <w:pPr>
      <w:spacing w:after="0" w:line="240" w:lineRule="auto"/>
    </w:pPr>
    <w:rPr>
      <w:rFonts w:asciiTheme="majorHAnsi" w:eastAsiaTheme="majorEastAsia" w:hAnsiTheme="majorHAnsi" w:cstheme="majorBidi"/>
      <w:sz w:val="20"/>
      <w:szCs w:val="20"/>
    </w:rPr>
  </w:style>
  <w:style w:type="table" w:customStyle="1" w:styleId="RiRTabellformat">
    <w:name w:val="RiR Tabellformat"/>
    <w:basedOn w:val="Normaltabell"/>
    <w:uiPriority w:val="99"/>
    <w:rsid w:val="008B153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table" w:customStyle="1" w:styleId="RiRTabellformat2">
    <w:name w:val="RiR Tabellformat 2"/>
    <w:basedOn w:val="Normaltabell"/>
    <w:uiPriority w:val="99"/>
    <w:rsid w:val="00544EDC"/>
    <w:pPr>
      <w:spacing w:after="0" w:line="240" w:lineRule="auto"/>
      <w:jc w:val="right"/>
    </w:pPr>
    <w:rPr>
      <w:rFonts w:asciiTheme="majorHAnsi" w:hAnsiTheme="majorHAnsi"/>
      <w:sz w:val="18"/>
    </w:rPr>
    <w:tblPr>
      <w:tblBorders>
        <w:top w:val="single" w:sz="4" w:space="0" w:color="auto"/>
        <w:bottom w:val="single" w:sz="4" w:space="0" w:color="auto"/>
        <w:insideH w:val="single" w:sz="2" w:space="0" w:color="auto"/>
        <w:insideV w:val="single" w:sz="2" w:space="0" w:color="auto"/>
      </w:tblBorders>
      <w:tblCellMar>
        <w:top w:w="68" w:type="dxa"/>
        <w:bottom w:w="68" w:type="dxa"/>
      </w:tblCellMar>
    </w:tblPr>
    <w:tblStylePr w:type="firstRow">
      <w:pPr>
        <w:wordWrap/>
        <w:jc w:val="right"/>
      </w:pPr>
      <w:rPr>
        <w:b/>
        <w:i w:val="0"/>
        <w:sz w:val="18"/>
      </w:rPr>
      <w:tblPr/>
      <w:tcPr>
        <w:tcBorders>
          <w:top w:val="single" w:sz="18" w:space="0" w:color="auto"/>
          <w:bottom w:val="single" w:sz="18" w:space="0" w:color="auto"/>
          <w:insideV w:val="nil"/>
        </w:tcBorders>
      </w:tcPr>
    </w:tblStylePr>
    <w:tblStylePr w:type="lastRow">
      <w:tblPr/>
      <w:tcPr>
        <w:tcBorders>
          <w:bottom w:val="single" w:sz="18" w:space="0" w:color="auto"/>
        </w:tcBorders>
      </w:tcPr>
    </w:tblStylePr>
    <w:tblStylePr w:type="firstCol">
      <w:pPr>
        <w:wordWrap/>
        <w:jc w:val="left"/>
      </w:pPr>
    </w:tblStylePr>
    <w:tblStylePr w:type="nwCell">
      <w:pPr>
        <w:wordWrap/>
        <w:jc w:val="left"/>
      </w:pPr>
      <w:rPr>
        <w:b w:val="0"/>
        <w:i w:val="0"/>
      </w:rPr>
    </w:tblStylePr>
  </w:style>
  <w:style w:type="paragraph" w:customStyle="1" w:styleId="Rubrik1numrerad">
    <w:name w:val="Rubrik 1 numrerad"/>
    <w:basedOn w:val="Rubrik1"/>
    <w:next w:val="Normal"/>
    <w:uiPriority w:val="9"/>
    <w:qFormat/>
    <w:rsid w:val="003A6335"/>
    <w:pPr>
      <w:numPr>
        <w:numId w:val="34"/>
      </w:numPr>
    </w:pPr>
  </w:style>
  <w:style w:type="paragraph" w:customStyle="1" w:styleId="Rubrik2numrerad">
    <w:name w:val="Rubrik 2 numrerad"/>
    <w:basedOn w:val="Rubrik2"/>
    <w:next w:val="Normal"/>
    <w:uiPriority w:val="9"/>
    <w:qFormat/>
    <w:rsid w:val="003A6335"/>
    <w:pPr>
      <w:numPr>
        <w:ilvl w:val="1"/>
        <w:numId w:val="34"/>
      </w:numPr>
    </w:pPr>
  </w:style>
  <w:style w:type="paragraph" w:customStyle="1" w:styleId="Rubrik3numrerad">
    <w:name w:val="Rubrik 3 numrerad"/>
    <w:basedOn w:val="Rubrik3"/>
    <w:next w:val="Normal"/>
    <w:uiPriority w:val="9"/>
    <w:qFormat/>
    <w:rsid w:val="003A6335"/>
    <w:pPr>
      <w:numPr>
        <w:ilvl w:val="2"/>
        <w:numId w:val="34"/>
      </w:numPr>
    </w:pPr>
  </w:style>
  <w:style w:type="paragraph" w:customStyle="1" w:styleId="Rubrik4numrerad">
    <w:name w:val="Rubrik 4 numrerad"/>
    <w:basedOn w:val="Rubrik4"/>
    <w:next w:val="Normal"/>
    <w:uiPriority w:val="9"/>
    <w:qFormat/>
    <w:rsid w:val="003A6335"/>
    <w:pPr>
      <w:numPr>
        <w:ilvl w:val="3"/>
        <w:numId w:val="34"/>
      </w:numPr>
    </w:pPr>
  </w:style>
  <w:style w:type="paragraph" w:customStyle="1" w:styleId="Tabellrubrikhgerstlld">
    <w:name w:val="Tabellrubrik högerställd"/>
    <w:basedOn w:val="Normal"/>
    <w:uiPriority w:val="29"/>
    <w:qFormat/>
    <w:rsid w:val="00B07D76"/>
    <w:pPr>
      <w:spacing w:after="0" w:line="240" w:lineRule="auto"/>
      <w:jc w:val="right"/>
    </w:pPr>
    <w:rPr>
      <w:rFonts w:asciiTheme="majorHAnsi" w:hAnsiTheme="majorHAnsi"/>
      <w:b/>
      <w:noProof/>
      <w:sz w:val="18"/>
    </w:rPr>
  </w:style>
  <w:style w:type="paragraph" w:customStyle="1" w:styleId="Tabellrubrikvnsterkolumn">
    <w:name w:val="Tabellrubrik vänsterkolumn"/>
    <w:basedOn w:val="Normal"/>
    <w:uiPriority w:val="29"/>
    <w:qFormat/>
    <w:rsid w:val="00B07D76"/>
    <w:pPr>
      <w:spacing w:after="0" w:line="240" w:lineRule="auto"/>
    </w:pPr>
    <w:rPr>
      <w:rFonts w:asciiTheme="majorHAnsi" w:hAnsiTheme="majorHAnsi"/>
      <w:noProof/>
      <w:sz w:val="18"/>
    </w:rPr>
  </w:style>
  <w:style w:type="paragraph" w:customStyle="1" w:styleId="Tabellrubrikversaler">
    <w:name w:val="Tabellrubrik versaler"/>
    <w:basedOn w:val="Tabellrubrikhgerstlld"/>
    <w:uiPriority w:val="29"/>
    <w:qFormat/>
    <w:rsid w:val="00B07D76"/>
    <w:pPr>
      <w:jc w:val="left"/>
    </w:pPr>
    <w:rPr>
      <w:b w:val="0"/>
      <w:caps/>
      <w:spacing w:val="20"/>
    </w:rPr>
  </w:style>
  <w:style w:type="paragraph" w:customStyle="1" w:styleId="Tabelltext">
    <w:name w:val="Tabelltext"/>
    <w:basedOn w:val="Tabellrubrikhgerstlld"/>
    <w:uiPriority w:val="29"/>
    <w:qFormat/>
    <w:rsid w:val="003A6335"/>
    <w:pPr>
      <w:jc w:val="left"/>
    </w:pPr>
    <w:rPr>
      <w:b w:val="0"/>
    </w:rPr>
  </w:style>
  <w:style w:type="paragraph" w:styleId="Rubrik">
    <w:name w:val="Title"/>
    <w:basedOn w:val="Normal"/>
    <w:next w:val="Normal"/>
    <w:link w:val="RubrikChar"/>
    <w:uiPriority w:val="10"/>
    <w:semiHidden/>
    <w:qFormat/>
    <w:rsid w:val="00774B78"/>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semiHidden/>
    <w:rsid w:val="00774B78"/>
    <w:rPr>
      <w:rFonts w:asciiTheme="majorHAnsi" w:eastAsiaTheme="majorEastAsia" w:hAnsiTheme="majorHAnsi" w:cstheme="majorBidi"/>
      <w:spacing w:val="-10"/>
      <w:kern w:val="28"/>
      <w:sz w:val="52"/>
      <w:szCs w:val="56"/>
    </w:rPr>
  </w:style>
  <w:style w:type="numbering" w:customStyle="1" w:styleId="Alphalista">
    <w:name w:val="Alphalista"/>
    <w:uiPriority w:val="99"/>
    <w:rsid w:val="009454A5"/>
    <w:pPr>
      <w:numPr>
        <w:numId w:val="35"/>
      </w:numPr>
    </w:pPr>
  </w:style>
  <w:style w:type="paragraph" w:styleId="Lista">
    <w:name w:val="List"/>
    <w:basedOn w:val="Normal"/>
    <w:uiPriority w:val="20"/>
    <w:unhideWhenUsed/>
    <w:rsid w:val="009454A5"/>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bro\AppData\Roaming\Microsoft\Templates\Tomt%20utan%20logotyp.dotx" TargetMode="External"/></Relationships>
</file>

<file path=word/theme/theme1.xml><?xml version="1.0" encoding="utf-8"?>
<a:theme xmlns:a="http://schemas.openxmlformats.org/drawingml/2006/main" name="Office-tema">
  <a:themeElements>
    <a:clrScheme name="RiR PPT">
      <a:dk1>
        <a:sysClr val="windowText" lastClr="000000"/>
      </a:dk1>
      <a:lt1>
        <a:sysClr val="window" lastClr="FFFFFF"/>
      </a:lt1>
      <a:dk2>
        <a:srgbClr val="44546A"/>
      </a:dk2>
      <a:lt2>
        <a:srgbClr val="E7E6E6"/>
      </a:lt2>
      <a:accent1>
        <a:srgbClr val="799DB9"/>
      </a:accent1>
      <a:accent2>
        <a:srgbClr val="F57B20"/>
      </a:accent2>
      <a:accent3>
        <a:srgbClr val="000000"/>
      </a:accent3>
      <a:accent4>
        <a:srgbClr val="FFFFFF"/>
      </a:accent4>
      <a:accent5>
        <a:srgbClr val="C00000"/>
      </a:accent5>
      <a:accent6>
        <a:srgbClr val="C4BD97"/>
      </a:accent6>
      <a:hlink>
        <a:srgbClr val="0563C1"/>
      </a:hlink>
      <a:folHlink>
        <a:srgbClr val="954F72"/>
      </a:folHlink>
    </a:clrScheme>
    <a:fontScheme name="RiR Word">
      <a:majorFont>
        <a:latin typeface="Calibri Light"/>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iso-8859-1"?><DokumentInfo xmlns="http://lp/documentinfo/RiR">
  <Huvudinfo>
    <Grundmall>Normal</Grundmall>
    <Dokumenttyp>DOKUMENTTYP</Dokumenttyp>
    <Dokumentstatus>Utkast</Dokumentstatus>
    <Myndighet></Myndighet>
    <Myndighetens></Myndighetens>
    <Beslutsdatum></Beslutsdatum>
    
    <DokTyp></DokTyp>
    <Dnr></Dnr>
    <Revisor></Revisor>
    
    <Riksrevisor></Riksrevisor>
    <Uppdragsledare></Uppdragsledare>
    <TaskPaneName></TaskPaneName>
    <Item1></Item1>
  <Titel xmlns=""/><Undertitel xmlns=""/><Datum xmlns="">2015-04-17T00:00:00</Datum><Projektledare xmlns=""/><Huvudkontor xmlns=""/><�r xmlns=""/><Ansvarig_revisor xmlns=""/></Huvudinfo>
</Dok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6FD8-8324-4001-BA50-BDBE24C8C1EB}">
  <ds:schemaRefs>
    <ds:schemaRef ds:uri="http://lp/documentinfo/RiR"/>
    <ds:schemaRef ds:uri=""/>
  </ds:schemaRefs>
</ds:datastoreItem>
</file>

<file path=customXml/itemProps2.xml><?xml version="1.0" encoding="utf-8"?>
<ds:datastoreItem xmlns:ds="http://schemas.openxmlformats.org/officeDocument/2006/customXml" ds:itemID="{DB8E6D18-1479-490E-B0FC-3548B893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utan logotyp</Template>
  <TotalTime>1</TotalTime>
  <Pages>4</Pages>
  <Words>1314</Words>
  <Characters>6968</Characters>
  <Application>Microsoft Office Word</Application>
  <DocSecurity>4</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Karnebäck</dc:creator>
  <cp:keywords/>
  <dc:description>v 0.2</dc:description>
  <cp:lastModifiedBy>Camilla Lindståhl</cp:lastModifiedBy>
  <cp:revision>2</cp:revision>
  <cp:lastPrinted>2015-01-13T14:21:00Z</cp:lastPrinted>
  <dcterms:created xsi:type="dcterms:W3CDTF">2018-02-02T14:19:00Z</dcterms:created>
  <dcterms:modified xsi:type="dcterms:W3CDTF">2018-02-02T14:19:00Z</dcterms:modified>
  <cp:version>0.28</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940bbc-c5ce-4716-8e12-dbc90468519a_Enabled">
    <vt:lpwstr>True</vt:lpwstr>
  </property>
  <property fmtid="{D5CDD505-2E9C-101B-9397-08002B2CF9AE}" pid="3" name="MSIP_Label_1f940bbc-c5ce-4716-8e12-dbc90468519a_SiteId">
    <vt:lpwstr>7a5ed9c9-2a79-4f75-8e80-df195d9262b0</vt:lpwstr>
  </property>
  <property fmtid="{D5CDD505-2E9C-101B-9397-08002B2CF9AE}" pid="4" name="MSIP_Label_1f940bbc-c5ce-4716-8e12-dbc90468519a_Ref">
    <vt:lpwstr>https://api.informationprotection.azure.com/api/7a5ed9c9-2a79-4f75-8e80-df195d9262b0</vt:lpwstr>
  </property>
  <property fmtid="{D5CDD505-2E9C-101B-9397-08002B2CF9AE}" pid="5" name="MSIP_Label_1f940bbc-c5ce-4716-8e12-dbc90468519a_Owner">
    <vt:lpwstr>oskar.karneback@riksrevisionen.se</vt:lpwstr>
  </property>
  <property fmtid="{D5CDD505-2E9C-101B-9397-08002B2CF9AE}" pid="6" name="MSIP_Label_1f940bbc-c5ce-4716-8e12-dbc90468519a_SetDate">
    <vt:lpwstr>2018-01-17T11:44:16.8917298+01:00</vt:lpwstr>
  </property>
  <property fmtid="{D5CDD505-2E9C-101B-9397-08002B2CF9AE}" pid="7" name="MSIP_Label_1f940bbc-c5ce-4716-8e12-dbc90468519a_Name">
    <vt:lpwstr>Intern</vt:lpwstr>
  </property>
  <property fmtid="{D5CDD505-2E9C-101B-9397-08002B2CF9AE}" pid="8" name="MSIP_Label_1f940bbc-c5ce-4716-8e12-dbc90468519a_Application">
    <vt:lpwstr>Microsoft Azure Information Protection</vt:lpwstr>
  </property>
  <property fmtid="{D5CDD505-2E9C-101B-9397-08002B2CF9AE}" pid="9" name="MSIP_Label_1f940bbc-c5ce-4716-8e12-dbc90468519a_Extended_MSFT_Method">
    <vt:lpwstr>Automatic</vt:lpwstr>
  </property>
  <property fmtid="{D5CDD505-2E9C-101B-9397-08002B2CF9AE}" pid="10" name="Sensitivity">
    <vt:lpwstr>Intern</vt:lpwstr>
  </property>
</Properties>
</file>